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15C69" w14:textId="4B2A0D66" w:rsidR="00A26D3C" w:rsidRPr="00523870" w:rsidRDefault="00A26D3C" w:rsidP="00AD3BEE">
      <w:pPr>
        <w:widowControl w:val="0"/>
        <w:tabs>
          <w:tab w:val="left" w:pos="6096"/>
        </w:tabs>
        <w:ind w:firstLine="6096"/>
        <w:jc w:val="both"/>
        <w:rPr>
          <w:rFonts w:cs="Times New Roman"/>
        </w:rPr>
      </w:pPr>
      <w:r w:rsidRPr="00523870">
        <w:rPr>
          <w:rFonts w:cs="Times New Roman"/>
        </w:rPr>
        <w:t>Załącznik</w:t>
      </w:r>
    </w:p>
    <w:p w14:paraId="1332F7B9" w14:textId="4D9C9EB6" w:rsidR="00A26D3C" w:rsidRPr="00523870" w:rsidRDefault="00A26D3C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 w:rsidRPr="00523870">
        <w:rPr>
          <w:rFonts w:cs="Times New Roman"/>
        </w:rPr>
        <w:t xml:space="preserve">do uchwały nr </w:t>
      </w:r>
      <w:r w:rsidR="007D08E1">
        <w:rPr>
          <w:rFonts w:cs="Times New Roman"/>
        </w:rPr>
        <w:t>8</w:t>
      </w:r>
      <w:r w:rsidR="00756291">
        <w:rPr>
          <w:rFonts w:cs="Times New Roman"/>
        </w:rPr>
        <w:t>/2019</w:t>
      </w:r>
    </w:p>
    <w:p w14:paraId="255623F0" w14:textId="35D9C6CF" w:rsidR="00A26D3C" w:rsidRPr="00523870" w:rsidRDefault="00B828F2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>
        <w:rPr>
          <w:rFonts w:cs="Times New Roman"/>
        </w:rPr>
        <w:t xml:space="preserve">Rady Nadzorczej </w:t>
      </w:r>
      <w:r w:rsidR="00A26D3C" w:rsidRPr="00523870">
        <w:rPr>
          <w:rFonts w:cs="Times New Roman"/>
        </w:rPr>
        <w:t>PFRON</w:t>
      </w:r>
    </w:p>
    <w:p w14:paraId="74AD7CB6" w14:textId="6C1A44EB" w:rsidR="00A26D3C" w:rsidRPr="00523870" w:rsidRDefault="00A26D3C" w:rsidP="00BA7E41">
      <w:pPr>
        <w:widowControl w:val="0"/>
        <w:tabs>
          <w:tab w:val="left" w:pos="6096"/>
        </w:tabs>
        <w:jc w:val="both"/>
        <w:rPr>
          <w:rFonts w:cs="Times New Roman"/>
        </w:rPr>
      </w:pPr>
      <w:r w:rsidRPr="00523870">
        <w:rPr>
          <w:rFonts w:cs="Times New Roman"/>
        </w:rPr>
        <w:tab/>
        <w:t xml:space="preserve">z dnia </w:t>
      </w:r>
      <w:r w:rsidR="007D08E1">
        <w:rPr>
          <w:rFonts w:cs="Times New Roman"/>
        </w:rPr>
        <w:t>6 września</w:t>
      </w:r>
      <w:r w:rsidR="00756291">
        <w:rPr>
          <w:rFonts w:cs="Times New Roman"/>
        </w:rPr>
        <w:t xml:space="preserve"> 2019 </w:t>
      </w:r>
      <w:r w:rsidRPr="00523870">
        <w:rPr>
          <w:rFonts w:cs="Times New Roman"/>
        </w:rPr>
        <w:t>r.</w:t>
      </w:r>
    </w:p>
    <w:p w14:paraId="3E9639BE" w14:textId="7E931655" w:rsidR="004A5449" w:rsidRDefault="004A5449" w:rsidP="00772F4F">
      <w:pPr>
        <w:jc w:val="center"/>
        <w:rPr>
          <w:rFonts w:cs="Times New Roman"/>
          <w:b/>
          <w:bCs/>
        </w:rPr>
      </w:pPr>
    </w:p>
    <w:p w14:paraId="6BCCA520" w14:textId="24E7AC58" w:rsidR="00BA7E41" w:rsidRDefault="00BA7E41" w:rsidP="00772F4F">
      <w:pPr>
        <w:jc w:val="center"/>
        <w:rPr>
          <w:rFonts w:cs="Times New Roman"/>
          <w:b/>
          <w:bCs/>
        </w:rPr>
      </w:pPr>
    </w:p>
    <w:p w14:paraId="66CB7F36" w14:textId="77777777" w:rsidR="00BA7E41" w:rsidRPr="00523870" w:rsidRDefault="00BA7E41" w:rsidP="00772F4F">
      <w:pPr>
        <w:jc w:val="center"/>
        <w:rPr>
          <w:rFonts w:cs="Times New Roman"/>
          <w:b/>
          <w:bCs/>
        </w:rPr>
      </w:pPr>
    </w:p>
    <w:p w14:paraId="24320FF5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  <w:r w:rsidRPr="00523870">
        <w:rPr>
          <w:rFonts w:cs="Times New Roman"/>
          <w:b/>
          <w:bCs/>
        </w:rPr>
        <w:t>Państwowy Fundusz Rehabilitacji Osób Niepełnosprawnych</w:t>
      </w:r>
    </w:p>
    <w:p w14:paraId="2F9AECFE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</w:p>
    <w:p w14:paraId="65828E9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5CA4E0D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C5180FA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1DCDC28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79AB6D81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094F93B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E2A209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130A6EF" w14:textId="77777777" w:rsidR="00557DA5" w:rsidRPr="00523870" w:rsidRDefault="00557DA5" w:rsidP="00BA7E41">
      <w:pPr>
        <w:rPr>
          <w:rFonts w:cs="Times New Roman"/>
        </w:rPr>
      </w:pPr>
    </w:p>
    <w:p w14:paraId="6280D82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03F0DB9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A23C7CD" w14:textId="77777777" w:rsidR="00557DA5" w:rsidRPr="00A86D68" w:rsidRDefault="00557DA5" w:rsidP="00772F4F">
      <w:pPr>
        <w:pStyle w:val="Tekstpodstawowy"/>
        <w:spacing w:before="0"/>
        <w:jc w:val="center"/>
        <w:rPr>
          <w:rFonts w:ascii="Times New Roman" w:hAnsi="Times New Roman" w:cs="Times New Roman"/>
          <w:b/>
        </w:rPr>
      </w:pPr>
      <w:r w:rsidRPr="00A86D68">
        <w:rPr>
          <w:rFonts w:ascii="Times New Roman" w:hAnsi="Times New Roman" w:cs="Times New Roman"/>
          <w:b/>
        </w:rPr>
        <w:t>PROGRAM WYRÓWNYWANIA RÓŻNIC MIĘDZY REGIONAMI III</w:t>
      </w:r>
    </w:p>
    <w:p w14:paraId="59B4EEEB" w14:textId="77777777" w:rsidR="00557DA5" w:rsidRPr="00523870" w:rsidRDefault="00557DA5" w:rsidP="00BA7E41">
      <w:pPr>
        <w:jc w:val="center"/>
        <w:rPr>
          <w:rFonts w:cs="Times New Roman"/>
          <w:b/>
          <w:bCs/>
        </w:rPr>
      </w:pPr>
    </w:p>
    <w:p w14:paraId="0D3E9959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58D94FE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399ADD1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09ADE0BA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6E93031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18EA095C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6575C1E5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719C6639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80A9876" w14:textId="77777777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6987B52A" w14:textId="1427A4AF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4FE58745" w14:textId="77777777" w:rsidR="00200722" w:rsidRPr="00523870" w:rsidRDefault="00200722" w:rsidP="00BA7E41">
      <w:pPr>
        <w:jc w:val="both"/>
        <w:rPr>
          <w:rFonts w:cs="Times New Roman"/>
          <w:b/>
          <w:bCs/>
        </w:rPr>
      </w:pPr>
    </w:p>
    <w:p w14:paraId="7D2DD9C9" w14:textId="27DC3341" w:rsidR="00D92999" w:rsidRDefault="00D92999" w:rsidP="00BA7E41">
      <w:pPr>
        <w:jc w:val="both"/>
        <w:rPr>
          <w:rFonts w:cs="Times New Roman"/>
          <w:b/>
          <w:bCs/>
        </w:rPr>
      </w:pPr>
    </w:p>
    <w:p w14:paraId="45A70906" w14:textId="3411FECD" w:rsidR="00BA7E41" w:rsidRDefault="00BA7E41" w:rsidP="00BA7E41">
      <w:pPr>
        <w:jc w:val="both"/>
        <w:rPr>
          <w:rFonts w:cs="Times New Roman"/>
          <w:b/>
          <w:bCs/>
        </w:rPr>
      </w:pPr>
    </w:p>
    <w:p w14:paraId="3168CD39" w14:textId="1C95D9E1" w:rsidR="00BA7E41" w:rsidRDefault="00BA7E41" w:rsidP="00BA7E41">
      <w:pPr>
        <w:jc w:val="both"/>
        <w:rPr>
          <w:rFonts w:cs="Times New Roman"/>
          <w:b/>
          <w:bCs/>
        </w:rPr>
      </w:pPr>
    </w:p>
    <w:p w14:paraId="3BD43BDE" w14:textId="58099727" w:rsidR="00BA7E41" w:rsidRDefault="00BA7E41" w:rsidP="00BA7E41">
      <w:pPr>
        <w:jc w:val="both"/>
        <w:rPr>
          <w:rFonts w:cs="Times New Roman"/>
          <w:b/>
          <w:bCs/>
        </w:rPr>
      </w:pPr>
    </w:p>
    <w:p w14:paraId="02F89567" w14:textId="158848EB" w:rsidR="00BA7E41" w:rsidRDefault="00BA7E41" w:rsidP="00BA7E41">
      <w:pPr>
        <w:jc w:val="both"/>
        <w:rPr>
          <w:rFonts w:cs="Times New Roman"/>
          <w:b/>
          <w:bCs/>
        </w:rPr>
      </w:pPr>
    </w:p>
    <w:p w14:paraId="28621134" w14:textId="553ABA5A" w:rsidR="00BA7E41" w:rsidRDefault="00BA7E41" w:rsidP="00BA7E41">
      <w:pPr>
        <w:jc w:val="both"/>
        <w:rPr>
          <w:rFonts w:cs="Times New Roman"/>
          <w:b/>
          <w:bCs/>
        </w:rPr>
      </w:pPr>
    </w:p>
    <w:p w14:paraId="490BECF4" w14:textId="06C9621C" w:rsidR="00BA7E41" w:rsidRDefault="00BA7E41" w:rsidP="00BA7E41">
      <w:pPr>
        <w:jc w:val="both"/>
        <w:rPr>
          <w:rFonts w:cs="Times New Roman"/>
          <w:b/>
          <w:bCs/>
        </w:rPr>
      </w:pPr>
    </w:p>
    <w:p w14:paraId="76C590A7" w14:textId="144B579F" w:rsidR="00BA7E41" w:rsidRDefault="00BA7E41" w:rsidP="00BA7E41">
      <w:pPr>
        <w:jc w:val="both"/>
        <w:rPr>
          <w:rFonts w:cs="Times New Roman"/>
          <w:b/>
          <w:bCs/>
        </w:rPr>
      </w:pPr>
    </w:p>
    <w:p w14:paraId="296D3978" w14:textId="23E3C6F2" w:rsidR="00BA7E41" w:rsidRDefault="00BA7E41" w:rsidP="00BA7E41">
      <w:pPr>
        <w:jc w:val="both"/>
        <w:rPr>
          <w:rFonts w:cs="Times New Roman"/>
          <w:b/>
          <w:bCs/>
        </w:rPr>
      </w:pPr>
    </w:p>
    <w:p w14:paraId="745405E8" w14:textId="567386DF" w:rsidR="00772F4F" w:rsidRDefault="00772F4F" w:rsidP="00BA7E41">
      <w:pPr>
        <w:jc w:val="both"/>
        <w:rPr>
          <w:rFonts w:cs="Times New Roman"/>
          <w:b/>
          <w:bCs/>
        </w:rPr>
      </w:pPr>
    </w:p>
    <w:p w14:paraId="290A00F0" w14:textId="7FD2CE8D" w:rsidR="00772F4F" w:rsidRDefault="00772F4F" w:rsidP="00BA7E41">
      <w:pPr>
        <w:jc w:val="both"/>
        <w:rPr>
          <w:rFonts w:cs="Times New Roman"/>
          <w:b/>
          <w:bCs/>
        </w:rPr>
      </w:pPr>
    </w:p>
    <w:p w14:paraId="554AEF7B" w14:textId="36D2300E" w:rsidR="00772F4F" w:rsidRDefault="00772F4F" w:rsidP="00BA7E41">
      <w:pPr>
        <w:jc w:val="both"/>
        <w:rPr>
          <w:rFonts w:cs="Times New Roman"/>
          <w:b/>
          <w:bCs/>
        </w:rPr>
      </w:pPr>
    </w:p>
    <w:p w14:paraId="388A51EB" w14:textId="2D756D21" w:rsidR="00772F4F" w:rsidRDefault="00772F4F" w:rsidP="00BA7E41">
      <w:pPr>
        <w:jc w:val="both"/>
        <w:rPr>
          <w:rFonts w:cs="Times New Roman"/>
          <w:b/>
          <w:bCs/>
        </w:rPr>
      </w:pPr>
    </w:p>
    <w:p w14:paraId="0CE84CC7" w14:textId="77777777" w:rsidR="00772F4F" w:rsidRDefault="00772F4F" w:rsidP="00BA7E41">
      <w:pPr>
        <w:jc w:val="both"/>
        <w:rPr>
          <w:rFonts w:cs="Times New Roman"/>
          <w:b/>
          <w:bCs/>
        </w:rPr>
      </w:pPr>
    </w:p>
    <w:p w14:paraId="104CACFE" w14:textId="68954A3D" w:rsidR="00BA7E41" w:rsidRDefault="00BA7E41" w:rsidP="00BA7E41">
      <w:pPr>
        <w:jc w:val="both"/>
        <w:rPr>
          <w:rFonts w:cs="Times New Roman"/>
          <w:b/>
          <w:bCs/>
        </w:rPr>
      </w:pPr>
    </w:p>
    <w:p w14:paraId="424DE851" w14:textId="41D64351" w:rsidR="00BA7E41" w:rsidRDefault="00BA7E41" w:rsidP="00BA7E41">
      <w:pPr>
        <w:jc w:val="both"/>
        <w:rPr>
          <w:rFonts w:cs="Times New Roman"/>
          <w:b/>
          <w:bCs/>
        </w:rPr>
      </w:pPr>
    </w:p>
    <w:p w14:paraId="645FC8D3" w14:textId="46D63433" w:rsidR="00557DA5" w:rsidRPr="00A86D68" w:rsidRDefault="00557DA5" w:rsidP="00B828F2">
      <w:pPr>
        <w:pStyle w:val="Nagwek2"/>
        <w:keepNext w:val="0"/>
        <w:widowControl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3234734"/>
      <w:r w:rsidRPr="00A86D68">
        <w:rPr>
          <w:rFonts w:ascii="Times New Roman" w:hAnsi="Times New Roman" w:cs="Times New Roman"/>
          <w:b w:val="0"/>
          <w:sz w:val="24"/>
          <w:szCs w:val="24"/>
        </w:rPr>
        <w:t>Warszawa 201</w:t>
      </w:r>
      <w:r w:rsidR="00524A97" w:rsidRPr="00A86D68">
        <w:rPr>
          <w:rFonts w:ascii="Times New Roman" w:hAnsi="Times New Roman" w:cs="Times New Roman"/>
          <w:b w:val="0"/>
          <w:sz w:val="24"/>
          <w:szCs w:val="24"/>
        </w:rPr>
        <w:t>9</w:t>
      </w:r>
      <w:bookmarkEnd w:id="0"/>
    </w:p>
    <w:p w14:paraId="229D746D" w14:textId="62F34AEC" w:rsidR="00772F4F" w:rsidRDefault="00772F4F" w:rsidP="00772F4F"/>
    <w:p w14:paraId="2A8E221E" w14:textId="77777777" w:rsidR="00B828F2" w:rsidRPr="00772F4F" w:rsidRDefault="00B828F2" w:rsidP="00772F4F"/>
    <w:p w14:paraId="1EC79700" w14:textId="7CC12C5E" w:rsidR="00157F34" w:rsidRPr="00523870" w:rsidRDefault="003D202B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5AA" wp14:editId="1CBC5D44">
                <wp:simplePos x="0" y="0"/>
                <wp:positionH relativeFrom="column">
                  <wp:posOffset>5948044</wp:posOffset>
                </wp:positionH>
                <wp:positionV relativeFrom="paragraph">
                  <wp:posOffset>13335</wp:posOffset>
                </wp:positionV>
                <wp:extent cx="45719" cy="666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44B8" w14:textId="77777777" w:rsidR="00CC32A5" w:rsidRDefault="00CC32A5">
                            <w:r w:rsidRPr="007673B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2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1.05pt;width:3.6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" stroked="f">
                <v:textbox>
                  <w:txbxContent>
                    <w:p w14:paraId="137444B8" w14:textId="77777777" w:rsidR="00CC32A5" w:rsidRDefault="00CC32A5">
                      <w:r w:rsidRPr="007673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DA5" w:rsidRPr="00523870">
        <w:rPr>
          <w:rFonts w:ascii="Times New Roman" w:hAnsi="Times New Roman" w:cs="Times New Roman"/>
          <w:sz w:val="24"/>
          <w:szCs w:val="24"/>
        </w:rPr>
        <w:t>Założenia</w:t>
      </w:r>
    </w:p>
    <w:p w14:paraId="69F8A3AE" w14:textId="49576345" w:rsidR="00157F34" w:rsidRPr="008C1054" w:rsidRDefault="00157F34" w:rsidP="00B828F2">
      <w:pPr>
        <w:spacing w:before="12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Zgodnie z przyjętą „Strategią Rozwoju Kraju 2020” Polska w roku 2020 to: aktywne społeczeństwo, konkurencyjna gospodarka i sprawne państwo.</w:t>
      </w:r>
    </w:p>
    <w:p w14:paraId="02AC2B66" w14:textId="3FE13651" w:rsidR="00157F34" w:rsidRPr="00523870" w:rsidRDefault="00157F34" w:rsidP="00BA7E41">
      <w:pPr>
        <w:ind w:right="5"/>
        <w:jc w:val="both"/>
        <w:rPr>
          <w:rFonts w:cs="Times New Roman"/>
        </w:rPr>
      </w:pPr>
      <w:r w:rsidRPr="008C1054">
        <w:rPr>
          <w:rFonts w:cs="Times New Roman"/>
        </w:rPr>
        <w:t>Celem głównym strategii średniookresowej staje się wzmocnienie i</w:t>
      </w:r>
      <w:r w:rsidRPr="00523870">
        <w:rPr>
          <w:rFonts w:cs="Times New Roman"/>
        </w:rPr>
        <w:t xml:space="preserve"> wykorzystanie gospodarczych, społecznych i instytucjonalnych potencjałów zapewniających szybszy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zrównoważony rozwój kraju oraz poprawę jakości życia ludności. Najbliższe lata mają kluczowe znaczenie dla rozwoju gospodarczego Polski. Będzie to okres równoważenia finansów publicznych i zwiększania oszczędności, przy trwającym równolegle rozwoju opartym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>likwidowaniu największych barier rozwojowych (tj. odrabianiu zaległości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infrastrukturze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zmniejszaniu różnic między regionami). </w:t>
      </w:r>
    </w:p>
    <w:p w14:paraId="22098BB9" w14:textId="368DFDA9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Stworzone zostaną warunki dla wzrostu liczby osób z niepełnosprawnością zatrudnionych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otwartym rynku pracy, obejmujące m.in. stopniowe zwiększanie uczestnictwa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>w szkolnictwie powszechnym dzieci niepełnosprawnych (infrastruktura szkół, kwalifikacje nauczycieli), zmodernizowanie chronionego rynku pracy oraz jego roli, zapewnienie powszechnej dostępności do wysokiej jakości rehabilitacji, zmiany w systemie finansowania wsparcia zatrudnienia osób niepełnosprawnych, dostosowanie środków transportu do obsługi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przewożenia osób niepełnosprawnych. Uruchamiając i wspierając społeczne siły dynamizujące rozwój i tworząc system polegający na upodmiotowieniu społeczeństwa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procesach rozwoju należy pamiętać o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zagrożonych wykluczeniem społecznym. Niezbędne jest wspieranie innowacyjnych instrumentów pozwalających zmniejszać skutki wykluczenia społecznego, tworzących społeczną wartość dodaną, w tym również w obszarze ekonomii społecznej. </w:t>
      </w:r>
    </w:p>
    <w:p w14:paraId="6341FD5E" w14:textId="77777777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Nowa edycja programu uwzględnia doświadczenia zebrane w trakcie realizacji „Programu wyrównywania różnic między regionami II” oraz rekomendacje wypracowane w ramach jego ewaluacji. </w:t>
      </w:r>
    </w:p>
    <w:p w14:paraId="75A1E2BA" w14:textId="3A801752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Zakładane cele „Programu wyrównywania różnic między regionami III”, które powinny być osiągnięte w wyniku jego realizacji, mieszczą się w przywołanym wyżej celu strategicznym, a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działania podjęte w ramach realizacji programu zgodne są z priorytetowymi kierunkami interwencji takimi jak zwiększenie aktywności osób wykluczonych i zagrożonych wykluczeniem społecznym, zmniejszenie ubóstwa w grupach najbardziej nim zagrożonych czy zwiększanie aktywności zawodowej. </w:t>
      </w:r>
    </w:p>
    <w:p w14:paraId="049F7A4F" w14:textId="0D5CFEE6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Środki stanowiące budżet trzeciej edycji programu nadal w większym zakresie kierowane </w:t>
      </w:r>
      <w:r w:rsidR="00B64206" w:rsidRPr="00523870">
        <w:rPr>
          <w:rFonts w:cs="Times New Roman"/>
        </w:rPr>
        <w:br/>
      </w:r>
      <w:r w:rsidRPr="00523870">
        <w:rPr>
          <w:rFonts w:cs="Times New Roman"/>
        </w:rPr>
        <w:t>są do regionów słabo rozwiniętych gospodarczo i społecznie z tym zastrzeżeniem, że</w:t>
      </w:r>
      <w:r w:rsidR="00B828F2">
        <w:rPr>
          <w:rFonts w:cs="Times New Roman"/>
        </w:rPr>
        <w:t> 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obecnym programie będą kierowane na obszar całego kraju, przy czym efekt wyrównywania różnic mi</w:t>
      </w:r>
      <w:r w:rsidR="00F11FFB" w:rsidRPr="00523870">
        <w:rPr>
          <w:rFonts w:cs="Times New Roman"/>
        </w:rPr>
        <w:t>ę</w:t>
      </w:r>
      <w:r w:rsidRPr="00523870">
        <w:rPr>
          <w:rFonts w:cs="Times New Roman"/>
        </w:rPr>
        <w:t>dzy regionami będzie osiągany poprzez zróżnicowanie intensywności pomocy.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ramach programu Państwowy Fundusz Rehabilitacji Osób Niepełnosprawnych może przekazywać dodatkowe środki realizatorom programu – jednostkom samorządu powiatowego</w:t>
      </w:r>
      <w:r w:rsidR="00FE2644" w:rsidRPr="00523870">
        <w:rPr>
          <w:rFonts w:cs="Times New Roman"/>
        </w:rPr>
        <w:t xml:space="preserve"> i trenowym oddziałom PFRON</w:t>
      </w:r>
      <w:r w:rsidRPr="00523870">
        <w:rPr>
          <w:rFonts w:cs="Times New Roman"/>
        </w:rPr>
        <w:t>, przy czym największe wsparcie kierować do powiatów, leżących w podregionach 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najniższym stopniu rozwoju społeczno-gospodarczego. Środki te</w:t>
      </w:r>
      <w:r w:rsidR="00E4072A">
        <w:rPr>
          <w:rFonts w:cs="Times New Roman"/>
        </w:rPr>
        <w:t> </w:t>
      </w:r>
      <w:r w:rsidRPr="00523870">
        <w:rPr>
          <w:rFonts w:cs="Times New Roman"/>
        </w:rPr>
        <w:t>będą wykorzystywane na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działania mające na celu wyrównywanie różnic między regionami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obszarze rehabilitacji osób niepełnosprawnych</w:t>
      </w:r>
      <w:r w:rsidR="00F11FFB" w:rsidRPr="00523870">
        <w:rPr>
          <w:rFonts w:cs="Times New Roman"/>
        </w:rPr>
        <w:t xml:space="preserve"> oraz dostępności</w:t>
      </w:r>
      <w:r w:rsidR="00767015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tym na likwidację barier w urzędach i placówkach edukacyjny</w:t>
      </w:r>
      <w:r w:rsidR="00384904" w:rsidRPr="00523870">
        <w:rPr>
          <w:rFonts w:cs="Times New Roman"/>
        </w:rPr>
        <w:t xml:space="preserve">ch lub środowiskowych domach samopomocy oraz </w:t>
      </w:r>
      <w:r w:rsidR="00FE2644" w:rsidRPr="00523870">
        <w:rPr>
          <w:rFonts w:cs="Times New Roman"/>
        </w:rPr>
        <w:t xml:space="preserve">wielorodzinnych </w:t>
      </w:r>
      <w:r w:rsidR="00384904" w:rsidRPr="00523870">
        <w:rPr>
          <w:rFonts w:cs="Times New Roman"/>
        </w:rPr>
        <w:t xml:space="preserve">budynkach </w:t>
      </w:r>
      <w:r w:rsidR="00FE2644" w:rsidRPr="00523870">
        <w:rPr>
          <w:rFonts w:cs="Times New Roman"/>
        </w:rPr>
        <w:t>mieszkalnych</w:t>
      </w:r>
      <w:r w:rsidR="00384904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w zakresie umożliwienia osobom niepełnosprawnym poruszania się i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komunikowania, likwidację barier transportowych oraz aktywizację zawodową tych osób.</w:t>
      </w:r>
    </w:p>
    <w:p w14:paraId="7523DAE6" w14:textId="2DEBF8C3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Program przewiduje stosowanie zasady zwiększonej koncentracji środków w wybranych regionach i zadaniach, tak aby finansowane działania możliwie szybko przyniosły zakładane efekty. W programie przewidziana jest możliwość ustalania terminów wdrażania realizacji poszczególnych obszarów programu w zależności od możliwości finansowych PFRON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występujących w poszczególnych obszarach potrzeb. Realizacja programu będzie szczegółowo monitorowana i podlegać będzie ewaluacji. </w:t>
      </w:r>
    </w:p>
    <w:p w14:paraId="7B919E37" w14:textId="50A0BB96" w:rsidR="00157F34" w:rsidRPr="00523870" w:rsidRDefault="00157F34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523870">
        <w:rPr>
          <w:rFonts w:ascii="Times New Roman" w:hAnsi="Times New Roman" w:cs="Times New Roman"/>
          <w:sz w:val="24"/>
          <w:szCs w:val="24"/>
        </w:rPr>
        <w:tab/>
        <w:t xml:space="preserve">Nazwa programu </w:t>
      </w:r>
    </w:p>
    <w:p w14:paraId="1C6F9D24" w14:textId="724AED8B" w:rsidR="00157F34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„Program wyrównywania różnic między regionami III”. </w:t>
      </w:r>
    </w:p>
    <w:p w14:paraId="00EC3CFB" w14:textId="1C447B54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 xml:space="preserve">Definicje pojęć </w:t>
      </w:r>
    </w:p>
    <w:p w14:paraId="7D4EAEAF" w14:textId="4B1108C3" w:rsidR="008B4862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Ilekroć w niniejszym dokumencie jest mowa o: </w:t>
      </w:r>
    </w:p>
    <w:p w14:paraId="0D421BCE" w14:textId="1DE6B62B" w:rsidR="008B4862" w:rsidRPr="00523870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beneficjencie pomocy –</w:t>
      </w:r>
      <w:r w:rsidRPr="00523870">
        <w:rPr>
          <w:rFonts w:cs="Times New Roman"/>
        </w:rPr>
        <w:t xml:space="preserve"> należy przez to rozumieć podmiot, na rzecz którego realizowany jest projekt;</w:t>
      </w:r>
    </w:p>
    <w:p w14:paraId="34543C8F" w14:textId="77777777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ewaluacji </w:t>
      </w:r>
      <w:r w:rsidRPr="00523870">
        <w:rPr>
          <w:rFonts w:cs="Times New Roman"/>
        </w:rPr>
        <w:t>– należy przez to rozumieć ocenę jakości, skuteczności i efektywności programu;</w:t>
      </w:r>
    </w:p>
    <w:p w14:paraId="178F5E72" w14:textId="77777777" w:rsidR="008B4862" w:rsidRPr="004A314C" w:rsidRDefault="0049359E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j</w:t>
      </w:r>
      <w:r w:rsidR="00157F34" w:rsidRPr="00523870">
        <w:rPr>
          <w:rFonts w:cs="Times New Roman"/>
          <w:b/>
        </w:rPr>
        <w:t xml:space="preserve">ednostkach prowadzących warsztaty terapii zajęciowej </w:t>
      </w:r>
      <w:r w:rsidR="00157F34" w:rsidRPr="00523870">
        <w:rPr>
          <w:rFonts w:cs="Times New Roman"/>
        </w:rPr>
        <w:t>– należy przez to rozumieć jednostki działające zgodnie z zasadami zawartymi w Rozporządzeniu Ministra Gospodarki, Pracy i Polityki Społecznej z dnia 25 marca 2004 r. w sprawie warsztatów terapii zajęciowej</w:t>
      </w:r>
      <w:r w:rsidR="00970526" w:rsidRPr="00523870">
        <w:rPr>
          <w:rFonts w:cs="Times New Roman"/>
        </w:rPr>
        <w:t>;</w:t>
      </w:r>
    </w:p>
    <w:p w14:paraId="629C3694" w14:textId="7DAD4BA5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monitorowaniu</w:t>
      </w:r>
      <w:r w:rsidRPr="00523870">
        <w:rPr>
          <w:rFonts w:cs="Times New Roman"/>
        </w:rPr>
        <w:t xml:space="preserve"> – należy przez to rozumieć proces systematycznego zbierania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analizowania ilościowych i jakościowych informacji na temat programu w aspekcie finansowym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rzeczowym; </w:t>
      </w:r>
    </w:p>
    <w:p w14:paraId="5F8AB747" w14:textId="5C707DF0" w:rsidR="00157F34" w:rsidRPr="002370F8" w:rsidRDefault="00157F34" w:rsidP="00BA7E41">
      <w:pPr>
        <w:pStyle w:val="Akapitzlist"/>
        <w:numPr>
          <w:ilvl w:val="2"/>
          <w:numId w:val="9"/>
        </w:numPr>
        <w:ind w:left="426" w:right="6" w:hanging="426"/>
        <w:contextualSpacing w:val="0"/>
        <w:jc w:val="both"/>
        <w:rPr>
          <w:rFonts w:cs="Times New Roman"/>
        </w:rPr>
      </w:pPr>
      <w:r w:rsidRPr="00F67400">
        <w:rPr>
          <w:rFonts w:cs="Times New Roman"/>
          <w:b/>
        </w:rPr>
        <w:t>organizacjach pozarządowych –</w:t>
      </w:r>
      <w:r w:rsidRPr="00F67400">
        <w:rPr>
          <w:rFonts w:cs="Times New Roman"/>
        </w:rPr>
        <w:t xml:space="preserve"> należy przez to rozumieć prowadzące działalność na rzecz osób niepełnosprawnych przez okres co najmniej 2 lat przed dniem złożenia wniosku: </w:t>
      </w:r>
    </w:p>
    <w:p w14:paraId="6F7EBE02" w14:textId="7C3BFDDC" w:rsidR="001F2F2C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organizacje pozarządowe, o których mowa w art. 3 ust. 2 ustawy z dnia 24 kwietnia 2003 r. o działalności pożytku publicznego i o wolontariacie w tym fundacje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 xml:space="preserve">i stowarzyszenia - posiadające statutowy zapis o prowadzeniu działań na rzecz osób niepełnosprawnych, </w:t>
      </w:r>
    </w:p>
    <w:p w14:paraId="69C97C46" w14:textId="5B70D725" w:rsidR="00157F34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osoby prawne i jednostki organizacyjne działającą na podstawie przepisów o stosunku Państwa do Kościoła Katolickiego  w Rzeczypospolitej Polskiej, o stosunku Państwa do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innych kościołów i związków wyznaniowych oraz o gwarancjach wolności sumienia i wyznania; </w:t>
      </w:r>
    </w:p>
    <w:p w14:paraId="30E8AD17" w14:textId="66D04ADA" w:rsidR="001F2F2C" w:rsidRPr="00523870" w:rsidRDefault="001F2F2C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6)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PFRON</w:t>
      </w:r>
      <w:r w:rsidR="00157F34" w:rsidRPr="00523870">
        <w:rPr>
          <w:rFonts w:cs="Times New Roman"/>
        </w:rPr>
        <w:t xml:space="preserve"> – należy przez to rozumieć Państwowy Fundusz Rehabilitacji Osób Niepełnosprawnych; </w:t>
      </w:r>
    </w:p>
    <w:p w14:paraId="409E38AF" w14:textId="4BFC93C5" w:rsidR="00157F34" w:rsidRPr="008C1054" w:rsidRDefault="00FE2644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7)</w:t>
      </w:r>
      <w:r w:rsidR="00756291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placówce </w:t>
      </w:r>
      <w:r w:rsidR="00157F34" w:rsidRPr="00F67400">
        <w:rPr>
          <w:rFonts w:cs="Times New Roman"/>
          <w:b/>
        </w:rPr>
        <w:t>edukacyjnej</w:t>
      </w:r>
      <w:r w:rsidR="00157F34" w:rsidRPr="00F67400">
        <w:rPr>
          <w:rFonts w:cs="Times New Roman"/>
        </w:rPr>
        <w:t xml:space="preserve"> – należy przez to rozumieć działające zgodnie z ustawą z dnia 14</w:t>
      </w:r>
      <w:r w:rsidR="00314431" w:rsidRPr="002370F8">
        <w:rPr>
          <w:rFonts w:cs="Times New Roman"/>
        </w:rPr>
        <w:t> </w:t>
      </w:r>
      <w:r w:rsidR="00157F34" w:rsidRPr="002370F8">
        <w:rPr>
          <w:rFonts w:cs="Times New Roman"/>
        </w:rPr>
        <w:t>grudnia 2016 r</w:t>
      </w:r>
      <w:r w:rsidR="003E788F">
        <w:rPr>
          <w:rFonts w:cs="Times New Roman"/>
        </w:rPr>
        <w:t>oku</w:t>
      </w:r>
      <w:r w:rsidR="00157F34" w:rsidRPr="002370F8">
        <w:rPr>
          <w:rFonts w:cs="Times New Roman"/>
        </w:rPr>
        <w:t xml:space="preserve"> Prawo oświatowe</w:t>
      </w:r>
      <w:r w:rsidR="00314431" w:rsidRPr="002370F8">
        <w:rPr>
          <w:rFonts w:cs="Times New Roman"/>
        </w:rPr>
        <w:t xml:space="preserve"> placówki, do których uczęszczają uczniowie niepełnosprawni w szczególno</w:t>
      </w:r>
      <w:r w:rsidR="00314431" w:rsidRPr="008C1054">
        <w:rPr>
          <w:rFonts w:cs="Times New Roman"/>
        </w:rPr>
        <w:t>ści poruszający się na wózkach inwalidzkich:</w:t>
      </w:r>
      <w:r w:rsidR="00157F34" w:rsidRPr="008C1054">
        <w:rPr>
          <w:rFonts w:cs="Times New Roman"/>
        </w:rPr>
        <w:t xml:space="preserve"> </w:t>
      </w:r>
    </w:p>
    <w:p w14:paraId="5A033312" w14:textId="1F9264CE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przedszkola, w tym z </w:t>
      </w:r>
      <w:hyperlink r:id="rId8" w:anchor="P4186A7" w:tgtFrame="ostatnia" w:history="1">
        <w:r w:rsidRPr="00523870">
          <w:rPr>
            <w:rFonts w:cs="Times New Roman"/>
          </w:rPr>
          <w:t>oddziałami integracyjnymi</w:t>
        </w:r>
      </w:hyperlink>
      <w:r w:rsidRPr="00523870">
        <w:rPr>
          <w:rFonts w:cs="Times New Roman"/>
        </w:rPr>
        <w:t xml:space="preserve"> lub </w:t>
      </w:r>
      <w:hyperlink r:id="rId9" w:anchor="P4186A7" w:tgtFrame="ostatnia" w:history="1">
        <w:r w:rsidRPr="00523870">
          <w:rPr>
            <w:rFonts w:cs="Times New Roman"/>
          </w:rPr>
          <w:t>specjalnymi</w:t>
        </w:r>
      </w:hyperlink>
      <w:r w:rsidRPr="00523870">
        <w:rPr>
          <w:rFonts w:cs="Times New Roman"/>
        </w:rPr>
        <w:t>, przedszkola integracyjne i specjalne</w:t>
      </w:r>
      <w:r w:rsidR="00C8331D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</w:t>
      </w:r>
    </w:p>
    <w:p w14:paraId="53B64D4A" w14:textId="01DF3D73" w:rsidR="00157F34" w:rsidRDefault="00881CB6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hyperlink r:id="rId10" w:anchor="P4186A7" w:tgtFrame="ostatnia" w:history="1">
        <w:r w:rsidR="00157F34" w:rsidRPr="00523870">
          <w:rPr>
            <w:rFonts w:cs="Times New Roman"/>
          </w:rPr>
          <w:t>szkoły</w:t>
        </w:r>
      </w:hyperlink>
      <w:r w:rsidR="00D92999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podstawowe, w tym: </w:t>
      </w:r>
      <w:hyperlink r:id="rId11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2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z oddziałami przedszkolnymi, </w:t>
      </w:r>
      <w:hyperlink r:id="rId13" w:anchor="P4186A7" w:tgtFrame="ostatnia" w:history="1">
        <w:r w:rsidR="00157F34" w:rsidRPr="00523870">
          <w:rPr>
            <w:rFonts w:cs="Times New Roman"/>
          </w:rPr>
          <w:t>integracyjnymi</w:t>
        </w:r>
      </w:hyperlink>
      <w:r w:rsidR="00157F34" w:rsidRPr="00523870">
        <w:rPr>
          <w:rFonts w:cs="Times New Roman"/>
        </w:rPr>
        <w:t xml:space="preserve">, </w:t>
      </w:r>
      <w:hyperlink r:id="rId14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przysposabiającymi do pracy, dwujęzycznymi, </w:t>
      </w:r>
      <w:hyperlink r:id="rId15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16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>, sportowe i mistrzostwa sportowego,</w:t>
      </w:r>
    </w:p>
    <w:p w14:paraId="13BFFAA9" w14:textId="7BD4F9DC" w:rsidR="00157F3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 xml:space="preserve">ponadpodstawowe, w tym: </w:t>
      </w:r>
      <w:hyperlink r:id="rId17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8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</w:t>
      </w:r>
      <w:hyperlink r:id="rId19" w:anchor="P4186A7" w:tgtFrame="ostatnia" w:history="1">
        <w:r w:rsidR="00157F34" w:rsidRPr="00523870">
          <w:rPr>
            <w:rFonts w:cs="Times New Roman"/>
          </w:rPr>
          <w:t>dwujęzyczne</w:t>
        </w:r>
      </w:hyperlink>
      <w:r w:rsidR="00157F34" w:rsidRPr="00523870">
        <w:rPr>
          <w:rFonts w:cs="Times New Roman"/>
        </w:rPr>
        <w:t xml:space="preserve">, z </w:t>
      </w:r>
      <w:hyperlink r:id="rId20" w:anchor="P4186A7" w:tgtFrame="ostatnia" w:history="1">
        <w:r w:rsidR="00157F34" w:rsidRPr="00523870">
          <w:rPr>
            <w:rFonts w:cs="Times New Roman"/>
          </w:rPr>
          <w:t>oddziałami integracyjnymi</w:t>
        </w:r>
      </w:hyperlink>
      <w:r w:rsidR="00157F34" w:rsidRPr="00523870">
        <w:rPr>
          <w:rFonts w:cs="Times New Roman"/>
        </w:rPr>
        <w:t xml:space="preserve">, </w:t>
      </w:r>
      <w:hyperlink r:id="rId21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dwujęzycznymi, </w:t>
      </w:r>
      <w:hyperlink r:id="rId22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23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 xml:space="preserve">, sportowe, mistrzostwa sportowego, </w:t>
      </w:r>
      <w:hyperlink r:id="rId24" w:anchor="P4186A7" w:tgtFrame="ostatnia" w:history="1">
        <w:r w:rsidR="00157F34" w:rsidRPr="00523870">
          <w:rPr>
            <w:rFonts w:cs="Times New Roman"/>
          </w:rPr>
          <w:t>rolnicze</w:t>
        </w:r>
      </w:hyperlink>
      <w:r w:rsidR="00157F34" w:rsidRPr="00523870">
        <w:rPr>
          <w:rFonts w:cs="Times New Roman"/>
        </w:rPr>
        <w:t xml:space="preserve">, </w:t>
      </w:r>
      <w:hyperlink r:id="rId25" w:anchor="P4186A7" w:tgtFrame="ostatnia" w:history="1">
        <w:r w:rsidR="00157F34" w:rsidRPr="00523870">
          <w:rPr>
            <w:rFonts w:cs="Times New Roman"/>
          </w:rPr>
          <w:t>leśne</w:t>
        </w:r>
      </w:hyperlink>
      <w:r w:rsidR="00157F34" w:rsidRPr="00523870">
        <w:rPr>
          <w:rFonts w:cs="Times New Roman"/>
        </w:rPr>
        <w:t xml:space="preserve">, </w:t>
      </w:r>
      <w:hyperlink r:id="rId26" w:anchor="P4186A7" w:tgtFrame="ostatnia" w:history="1">
        <w:r w:rsidR="00157F34" w:rsidRPr="00523870">
          <w:rPr>
            <w:rFonts w:cs="Times New Roman"/>
          </w:rPr>
          <w:t>morskie</w:t>
        </w:r>
      </w:hyperlink>
      <w:r w:rsidR="00157F34" w:rsidRPr="00523870">
        <w:rPr>
          <w:rFonts w:cs="Times New Roman"/>
        </w:rPr>
        <w:t xml:space="preserve">, </w:t>
      </w:r>
      <w:hyperlink r:id="rId27" w:anchor="P4186A7" w:tgtFrame="ostatnia" w:history="1">
        <w:r w:rsidR="00157F34" w:rsidRPr="00523870">
          <w:rPr>
            <w:rFonts w:cs="Times New Roman"/>
          </w:rPr>
          <w:t>żeglugi śródlądowej</w:t>
        </w:r>
      </w:hyperlink>
      <w:r w:rsidR="00157F34" w:rsidRPr="00523870">
        <w:rPr>
          <w:rFonts w:cs="Times New Roman"/>
        </w:rPr>
        <w:t xml:space="preserve"> oraz </w:t>
      </w:r>
      <w:hyperlink r:id="rId28" w:anchor="P4186A7" w:tgtFrame="ostatnia" w:history="1">
        <w:r w:rsidR="00157F34" w:rsidRPr="00523870">
          <w:rPr>
            <w:rFonts w:cs="Times New Roman"/>
          </w:rPr>
          <w:t>rybołówstwa</w:t>
        </w:r>
      </w:hyperlink>
      <w:r w:rsidR="00157F34" w:rsidRPr="00523870">
        <w:rPr>
          <w:rFonts w:cs="Times New Roman"/>
        </w:rPr>
        <w:t>,</w:t>
      </w:r>
    </w:p>
    <w:p w14:paraId="46FFD2A7" w14:textId="221D9421" w:rsidR="00157F34" w:rsidRPr="008C105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>artystyczne</w:t>
      </w:r>
      <w:r w:rsidR="00C8331D" w:rsidRPr="008C1054">
        <w:rPr>
          <w:rFonts w:cs="Times New Roman"/>
        </w:rPr>
        <w:t>,</w:t>
      </w:r>
    </w:p>
    <w:p w14:paraId="5F411F6B" w14:textId="363457AF" w:rsidR="00157F34" w:rsidRPr="00523870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poradnie psychologiczno-pedagogiczne, w tym poradnie specjalistyczne udzielające dzieciom, młodzieży, </w:t>
      </w:r>
      <w:hyperlink r:id="rId29" w:anchor="P4186A7" w:tgtFrame="ostatnia" w:history="1">
        <w:r w:rsidRPr="00523870">
          <w:rPr>
            <w:rFonts w:cs="Times New Roman"/>
          </w:rPr>
          <w:t>rodzicom</w:t>
        </w:r>
      </w:hyperlink>
      <w:r w:rsidRPr="00523870">
        <w:rPr>
          <w:rFonts w:cs="Times New Roman"/>
        </w:rPr>
        <w:t xml:space="preserve"> i </w:t>
      </w:r>
      <w:hyperlink r:id="rId30" w:anchor="P4186A7" w:tgtFrame="ostatnia" w:history="1">
        <w:r w:rsidRPr="00523870">
          <w:rPr>
            <w:rFonts w:cs="Times New Roman"/>
          </w:rPr>
          <w:t>nauczycielom</w:t>
        </w:r>
      </w:hyperlink>
      <w:r w:rsidRPr="00523870">
        <w:rPr>
          <w:rFonts w:cs="Times New Roman"/>
        </w:rPr>
        <w:t xml:space="preserve"> pomocy psychologiczno-pedagogicznej,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pomocy </w:t>
      </w:r>
      <w:hyperlink r:id="rId31" w:anchor="P4186A7" w:tgtFrame="ostatnia" w:history="1">
        <w:r w:rsidRPr="00523870">
          <w:rPr>
            <w:rFonts w:cs="Times New Roman"/>
          </w:rPr>
          <w:t>uczniom</w:t>
        </w:r>
      </w:hyperlink>
      <w:r w:rsidRPr="00523870">
        <w:rPr>
          <w:rFonts w:cs="Times New Roman"/>
        </w:rPr>
        <w:t xml:space="preserve"> w wyborze kierunku kształcenia i zawodu</w:t>
      </w:r>
      <w:r w:rsidR="00C8331D" w:rsidRPr="00523870">
        <w:rPr>
          <w:rFonts w:cs="Times New Roman"/>
        </w:rPr>
        <w:t>,</w:t>
      </w:r>
    </w:p>
    <w:p w14:paraId="605F2209" w14:textId="52E753F5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w </w:t>
      </w:r>
      <w:hyperlink r:id="rId32" w:anchor="P4186A40" w:tgtFrame="ostatnia" w:history="1">
        <w:r w:rsidRPr="00523870">
          <w:rPr>
            <w:rFonts w:cs="Times New Roman"/>
          </w:rPr>
          <w:t>art. 36</w:t>
        </w:r>
      </w:hyperlink>
      <w:r w:rsidRPr="00523870">
        <w:rPr>
          <w:rFonts w:cs="Times New Roman"/>
        </w:rPr>
        <w:t xml:space="preserve"> ust. 17,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dzieciom i młodzieży z </w:t>
      </w:r>
      <w:hyperlink r:id="rId33" w:anchor="P4186A7" w:tgtFrame="ostatnia" w:history="1">
        <w:r w:rsidRPr="00523870">
          <w:rPr>
            <w:rFonts w:cs="Times New Roman"/>
          </w:rPr>
          <w:t>niepełnosprawnościami sprzężonymi</w:t>
        </w:r>
      </w:hyperlink>
      <w:r w:rsidRPr="00523870">
        <w:rPr>
          <w:rFonts w:cs="Times New Roman"/>
        </w:rPr>
        <w:t>, z których jedną z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>niepełnosprawności j</w:t>
      </w:r>
      <w:r w:rsidRPr="008C1054">
        <w:rPr>
          <w:rFonts w:cs="Times New Roman"/>
        </w:rPr>
        <w:t xml:space="preserve">est niepełnosprawność intelektualna, realizację </w:t>
      </w:r>
      <w:r w:rsidRPr="008C1054">
        <w:rPr>
          <w:rFonts w:cs="Times New Roman"/>
        </w:rPr>
        <w:lastRenderedPageBreak/>
        <w:t xml:space="preserve">odpowiednio obowiązku, o którym mowa w </w:t>
      </w:r>
      <w:hyperlink r:id="rId34" w:anchor="P4186A35" w:tgtFrame="ostatnia" w:history="1">
        <w:r w:rsidRPr="00523870">
          <w:rPr>
            <w:rFonts w:cs="Times New Roman"/>
          </w:rPr>
          <w:t>art. 31</w:t>
        </w:r>
      </w:hyperlink>
      <w:r w:rsidRPr="00523870">
        <w:rPr>
          <w:rFonts w:cs="Times New Roman"/>
        </w:rPr>
        <w:t xml:space="preserve"> ust. 4, obowiązku szkolnego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obowiązku nauki</w:t>
      </w:r>
      <w:r w:rsidR="00C8331D" w:rsidRPr="00523870">
        <w:rPr>
          <w:rFonts w:cs="Times New Roman"/>
        </w:rPr>
        <w:t>,</w:t>
      </w:r>
    </w:p>
    <w:p w14:paraId="235972F6" w14:textId="43A959D0" w:rsidR="00D85CE6" w:rsidRPr="00523870" w:rsidRDefault="002F4E5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g)</w:t>
      </w:r>
      <w:r w:rsidR="009A2526">
        <w:rPr>
          <w:rFonts w:cs="Times New Roman"/>
        </w:rPr>
        <w:tab/>
      </w:r>
      <w:r w:rsidR="00157F34" w:rsidRPr="008C1054">
        <w:rPr>
          <w:rFonts w:cs="Times New Roman"/>
        </w:rPr>
        <w:t xml:space="preserve">placówki zapewniające opiekę i wychowanie </w:t>
      </w:r>
      <w:hyperlink r:id="rId35" w:anchor="P4186A7" w:tgtFrame="ostatnia" w:history="1">
        <w:r w:rsidR="00157F34" w:rsidRPr="00523870">
          <w:rPr>
            <w:rFonts w:cs="Times New Roman"/>
          </w:rPr>
          <w:t>uczniom</w:t>
        </w:r>
      </w:hyperlink>
      <w:r w:rsidR="00157F34" w:rsidRPr="00523870">
        <w:rPr>
          <w:rFonts w:cs="Times New Roman"/>
        </w:rPr>
        <w:t xml:space="preserve"> w okresie pobierania nauki poza miejscem stałego zamieszkania</w:t>
      </w:r>
      <w:r w:rsidR="00C8331D" w:rsidRPr="00523870">
        <w:rPr>
          <w:rFonts w:cs="Times New Roman"/>
        </w:rPr>
        <w:t>;</w:t>
      </w:r>
    </w:p>
    <w:p w14:paraId="6DD3C798" w14:textId="15733646" w:rsidR="003756B8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8)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placówce służącej rehabilitacji osób niepełnosprawnych </w:t>
      </w:r>
      <w:r w:rsidR="00157F34" w:rsidRPr="008C1054">
        <w:rPr>
          <w:rFonts w:cs="Times New Roman"/>
        </w:rPr>
        <w:t>–</w:t>
      </w:r>
      <w:r w:rsidR="00157F34" w:rsidRPr="008C1054">
        <w:rPr>
          <w:rFonts w:cs="Times New Roman"/>
          <w:b/>
        </w:rPr>
        <w:t xml:space="preserve"> </w:t>
      </w:r>
      <w:r w:rsidR="00157F34" w:rsidRPr="008C1054">
        <w:rPr>
          <w:rFonts w:cs="Times New Roman"/>
        </w:rPr>
        <w:t>należy przez to rozumieć placówkę</w:t>
      </w:r>
      <w:r w:rsidR="00157F34" w:rsidRPr="008C1054">
        <w:rPr>
          <w:rFonts w:cs="Times New Roman"/>
          <w:color w:val="010101"/>
        </w:rPr>
        <w:t xml:space="preserve"> </w:t>
      </w:r>
      <w:r w:rsidR="00157F34" w:rsidRPr="008C1054">
        <w:rPr>
          <w:rFonts w:cs="Times New Roman"/>
        </w:rPr>
        <w:t xml:space="preserve">działającą co najmniej rok, licząc od daty złożenia wniosku, w której udzielane jest wsparcie osobom niepełnosprawnym świadczone w sposób ciągły (tzn. co najmniej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5 dni w</w:t>
      </w:r>
      <w:r w:rsidR="00970526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tygodniu, przez co najmniej 10 miesięcy w roku) prowadzoną przez: </w:t>
      </w:r>
    </w:p>
    <w:p w14:paraId="08E5CE39" w14:textId="1DDF591B" w:rsidR="00157F34" w:rsidRPr="00513057" w:rsidRDefault="00513057" w:rsidP="00BA7E41">
      <w:pPr>
        <w:tabs>
          <w:tab w:val="left" w:pos="851"/>
        </w:tabs>
        <w:ind w:left="1080" w:right="5" w:hanging="654"/>
        <w:jc w:val="both"/>
        <w:rPr>
          <w:rFonts w:cs="Times New Roman"/>
        </w:rPr>
      </w:pPr>
      <w:r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13057">
        <w:rPr>
          <w:rFonts w:cs="Times New Roman"/>
        </w:rPr>
        <w:t xml:space="preserve">organizację pozarządową, </w:t>
      </w:r>
    </w:p>
    <w:p w14:paraId="55ED622F" w14:textId="5BB4BFE8" w:rsidR="007E02DC" w:rsidRPr="008C1054" w:rsidRDefault="00513057" w:rsidP="00BA7E41">
      <w:pPr>
        <w:pStyle w:val="Akapitzlist"/>
        <w:tabs>
          <w:tab w:val="left" w:pos="851"/>
        </w:tabs>
        <w:ind w:left="851" w:right="6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8C1054">
        <w:rPr>
          <w:rFonts w:cs="Times New Roman"/>
        </w:rPr>
        <w:t>jednostkę samorządu terytorialnego;</w:t>
      </w:r>
    </w:p>
    <w:p w14:paraId="7456CF86" w14:textId="56D9EECC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9)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PKB na jednego mieszkańca podregionu </w:t>
      </w:r>
      <w:r w:rsidR="00157F34" w:rsidRPr="008C1054">
        <w:rPr>
          <w:rFonts w:cs="Times New Roman"/>
        </w:rPr>
        <w:t>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26 października 2000 r. o sposobie obliczania wartości rocznego produktu krajowego brutto i obowiązującym w</w:t>
      </w:r>
      <w:r w:rsidR="00265577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dniu ustalenia warunków brzegowych, o których mowa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w rozdziale XI ust. 3 programu;</w:t>
      </w:r>
      <w:r w:rsidR="00157F34" w:rsidRPr="008C1054">
        <w:rPr>
          <w:rFonts w:cs="Times New Roman"/>
          <w:b/>
        </w:rPr>
        <w:t xml:space="preserve"> </w:t>
      </w:r>
    </w:p>
    <w:p w14:paraId="4164360D" w14:textId="669B1BA1" w:rsidR="00157F34" w:rsidRPr="008C1054" w:rsidRDefault="00157F34" w:rsidP="00BA7E41">
      <w:pPr>
        <w:pStyle w:val="Akapitzlist"/>
        <w:numPr>
          <w:ilvl w:val="0"/>
          <w:numId w:val="39"/>
        </w:numPr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 xml:space="preserve">pomocy de minimis </w:t>
      </w:r>
      <w:r w:rsidRPr="008C1054">
        <w:rPr>
          <w:rFonts w:cs="Times New Roman"/>
        </w:rPr>
        <w:t>– należy przez to rozumieć pomoc spełniającą przesłanki, o których mowa w art. 3 Rozporządzenia Komisji (UE) nr 1407/2013 z dnia 18 grudnia 2013 r. w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sprawie stosowania art. 107 i 108 Traktatu o funkcjonowaniu Unii Europejskiej do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pomocy de minimis</w:t>
      </w:r>
      <w:r w:rsidR="00BF0640" w:rsidRPr="008C1054">
        <w:rPr>
          <w:rFonts w:cs="Times New Roman"/>
        </w:rPr>
        <w:t>;</w:t>
      </w:r>
    </w:p>
    <w:p w14:paraId="3C7A59A1" w14:textId="13D05745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11)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programie</w:t>
      </w:r>
      <w:r w:rsidR="00157F34" w:rsidRPr="008C1054">
        <w:rPr>
          <w:rFonts w:cs="Times New Roman"/>
        </w:rPr>
        <w:t xml:space="preserve"> – należy przez to rozumieć „Program wyrównywania różnic między regionami III”; </w:t>
      </w:r>
    </w:p>
    <w:p w14:paraId="3CCD4536" w14:textId="2932A6FD" w:rsidR="00157F34" w:rsidRPr="008C1054" w:rsidRDefault="00D85CE6" w:rsidP="00BA7E41">
      <w:pPr>
        <w:pStyle w:val="Akapitzlist"/>
        <w:ind w:left="425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12)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projekcie</w:t>
      </w:r>
      <w:r w:rsidR="00157F34" w:rsidRPr="008C1054">
        <w:rPr>
          <w:rFonts w:cs="Times New Roman"/>
        </w:rPr>
        <w:t xml:space="preserve"> – należy przez to rozumieć zespół zorganizowanych działań  na rzecz osób niepełnosprawnych, zmierzających do realizacji celów programu, obejmujący: </w:t>
      </w:r>
    </w:p>
    <w:p w14:paraId="56066BEB" w14:textId="77777777" w:rsidR="00B31052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analizę stanu rzeczywistego, z której wynikać będzie konieczność podjęcia działań opisanych w projekcie,</w:t>
      </w:r>
    </w:p>
    <w:p w14:paraId="53230296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terytorialny i rzeczowy zakres projektu, </w:t>
      </w:r>
    </w:p>
    <w:p w14:paraId="01271CDF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działania mające na celu zmianę stanu istniejącego, </w:t>
      </w:r>
    </w:p>
    <w:p w14:paraId="548B4B76" w14:textId="5BBC60E1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przewidywane rezultaty projektu, </w:t>
      </w:r>
    </w:p>
    <w:p w14:paraId="7EDACD66" w14:textId="77777777" w:rsidR="00157F34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harmonogram realizacji projektu, </w:t>
      </w:r>
    </w:p>
    <w:p w14:paraId="2144740A" w14:textId="77777777" w:rsidR="00576F97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budżet projektu z uwzględnieniem kosztów kwalifikowalnych,</w:t>
      </w:r>
    </w:p>
    <w:p w14:paraId="3CB636F7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right="5" w:hanging="1014"/>
        <w:jc w:val="both"/>
        <w:rPr>
          <w:rFonts w:cs="Times New Roman"/>
        </w:rPr>
      </w:pPr>
      <w:r w:rsidRPr="008C1054">
        <w:rPr>
          <w:rFonts w:cs="Times New Roman"/>
        </w:rPr>
        <w:t xml:space="preserve">inne informacje dotyczące projektu; </w:t>
      </w:r>
    </w:p>
    <w:p w14:paraId="356782B0" w14:textId="5FDCC19F" w:rsidR="00157F3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13)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realizatorze programu </w:t>
      </w:r>
      <w:r w:rsidR="00157F34" w:rsidRPr="008C1054">
        <w:rPr>
          <w:rFonts w:cs="Times New Roman"/>
        </w:rPr>
        <w:t xml:space="preserve">– należy przez to rozumieć samorządy powiatowe, w przypadku obszarów: B, C, D, F i G, które zawarły z PFRON umowę na realizację programu oraz Oddziały terenowe PFRON, w przypadku </w:t>
      </w:r>
      <w:r w:rsidR="00157F34" w:rsidRPr="000C07B7">
        <w:rPr>
          <w:rFonts w:cs="Times New Roman"/>
        </w:rPr>
        <w:t>obszar</w:t>
      </w:r>
      <w:r w:rsidR="00DA491F" w:rsidRPr="000C07B7">
        <w:rPr>
          <w:rFonts w:cs="Times New Roman"/>
        </w:rPr>
        <w:t>ów</w:t>
      </w:r>
      <w:r w:rsidR="00157F34" w:rsidRPr="000C07B7">
        <w:rPr>
          <w:rFonts w:cs="Times New Roman"/>
        </w:rPr>
        <w:t xml:space="preserve"> </w:t>
      </w:r>
      <w:r w:rsidR="00DA491F" w:rsidRPr="000C07B7">
        <w:rPr>
          <w:rFonts w:cs="Times New Roman"/>
        </w:rPr>
        <w:t xml:space="preserve">A i </w:t>
      </w:r>
      <w:r w:rsidR="00157F34" w:rsidRPr="00523870">
        <w:rPr>
          <w:rFonts w:cs="Times New Roman"/>
        </w:rPr>
        <w:t xml:space="preserve">E programu; </w:t>
      </w:r>
    </w:p>
    <w:p w14:paraId="5F0D756C" w14:textId="2773C1EE" w:rsidR="00157F34" w:rsidRPr="00523870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14)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rozporządzeniu o algorytmie</w:t>
      </w:r>
      <w:r w:rsidR="00157F34" w:rsidRPr="00523870">
        <w:rPr>
          <w:rFonts w:cs="Times New Roman"/>
        </w:rPr>
        <w:t xml:space="preserve"> – należy przez to rozumieć rozporządzenie Rady Ministrów z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dnia 13 maja 2003 roku w sprawie algorytmu przekazywania środków Państwowego Funduszu Rehabilitacji Osób Niepełnosprawnych samorządom wojewódzkim i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powiatowym</w:t>
      </w:r>
      <w:r w:rsidR="007E02DC" w:rsidRPr="00523870">
        <w:rPr>
          <w:rFonts w:cs="Times New Roman"/>
        </w:rPr>
        <w:t>;</w:t>
      </w:r>
    </w:p>
    <w:p w14:paraId="76061ED9" w14:textId="19714988" w:rsidR="007E02DC" w:rsidRPr="00523870" w:rsidRDefault="00D85CE6" w:rsidP="00BA7E41">
      <w:pPr>
        <w:pStyle w:val="Akapitzlist"/>
        <w:tabs>
          <w:tab w:val="left" w:pos="142"/>
        </w:tabs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15)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spółdzielni socjalnej osób prawnych – </w:t>
      </w:r>
      <w:r w:rsidR="00157F34" w:rsidRPr="00523870">
        <w:rPr>
          <w:rFonts w:cs="Times New Roman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</w:t>
      </w:r>
      <w:r w:rsidR="007E02DC" w:rsidRPr="00523870">
        <w:rPr>
          <w:rFonts w:cs="Times New Roman"/>
        </w:rPr>
        <w:t>:</w:t>
      </w:r>
    </w:p>
    <w:p w14:paraId="246478B7" w14:textId="2A1EB0A9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265577">
        <w:rPr>
          <w:rFonts w:cs="Times New Roman"/>
        </w:rPr>
        <w:tab/>
      </w:r>
      <w:r w:rsidR="00157F34" w:rsidRPr="00523870">
        <w:rPr>
          <w:rFonts w:cs="Times New Roman"/>
        </w:rPr>
        <w:t>innym powiatem lub gminą</w:t>
      </w:r>
      <w:r w:rsidR="007E02DC" w:rsidRPr="00523870">
        <w:rPr>
          <w:rFonts w:cs="Times New Roman"/>
        </w:rPr>
        <w:t>,</w:t>
      </w:r>
    </w:p>
    <w:p w14:paraId="3D77DAF3" w14:textId="2CB2F815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inną organizacją pozarządową działającą co najmniej 2 lata na rzecz osób niepełnosprawnych;</w:t>
      </w:r>
    </w:p>
    <w:p w14:paraId="4ABAB9D0" w14:textId="52BB38B5" w:rsidR="00D85CE6" w:rsidRPr="00523870" w:rsidRDefault="00D85CE6" w:rsidP="00321D8D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16)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stopie bezrobocia </w:t>
      </w:r>
      <w:r w:rsidR="00157F34" w:rsidRPr="0052387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>należy przez to rozumieć stopę bezrobocia według województw, podregionów i powiatów na koniec II kwartału roku poprzedzającego rok realizacji programu publikowaną przez Główny Urząd Statystyczny w opracowaniu statystycznym „Bezrobocie rejestrowane”;</w:t>
      </w:r>
    </w:p>
    <w:p w14:paraId="2EE2082E" w14:textId="7719DAA0" w:rsidR="00157F34" w:rsidRPr="002370F8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lastRenderedPageBreak/>
        <w:t>17)</w:t>
      </w:r>
      <w:r w:rsidR="00265577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środowiskowym domu samopomocy </w:t>
      </w:r>
      <w:bookmarkStart w:id="1" w:name="_Hlk17276612"/>
      <w:r w:rsidR="00157F34" w:rsidRPr="00F67400">
        <w:rPr>
          <w:rFonts w:cs="Times New Roman"/>
        </w:rPr>
        <w:t>–</w:t>
      </w:r>
      <w:bookmarkEnd w:id="1"/>
      <w:r w:rsidR="00157F34" w:rsidRPr="00F67400">
        <w:rPr>
          <w:rFonts w:cs="Times New Roman"/>
        </w:rPr>
        <w:t xml:space="preserve"> należy przez to rozumieć placówkę, o której mowa w rozporządzeniu Ministra Pracy i Polit</w:t>
      </w:r>
      <w:r w:rsidR="00157F34" w:rsidRPr="002370F8">
        <w:rPr>
          <w:rFonts w:cs="Times New Roman"/>
        </w:rPr>
        <w:t>yki Społecznej z dnia 9 grudnia 2010 r. w</w:t>
      </w:r>
      <w:r w:rsidR="00D613D8">
        <w:rPr>
          <w:rFonts w:cs="Times New Roman"/>
        </w:rPr>
        <w:t> </w:t>
      </w:r>
      <w:r w:rsidR="00157F34" w:rsidRPr="002370F8">
        <w:rPr>
          <w:rFonts w:cs="Times New Roman"/>
        </w:rPr>
        <w:t xml:space="preserve">sprawie środowiskowych domów samopomocy; </w:t>
      </w:r>
    </w:p>
    <w:p w14:paraId="30608A14" w14:textId="002FBC67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18)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urzędach </w:t>
      </w:r>
      <w:r w:rsidR="00321D8D" w:rsidRPr="00F6740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 xml:space="preserve">należy przez to rozumieć obiekty, w których mieszczą się urzędy administracji samorządu powiatowego </w:t>
      </w:r>
      <w:r w:rsidR="00970526" w:rsidRPr="00523870">
        <w:rPr>
          <w:rFonts w:cs="Times New Roman"/>
        </w:rPr>
        <w:t>lub</w:t>
      </w:r>
      <w:r w:rsidR="00157F34" w:rsidRPr="00523870">
        <w:rPr>
          <w:rFonts w:cs="Times New Roman"/>
        </w:rPr>
        <w:t xml:space="preserve"> gminnego;</w:t>
      </w:r>
      <w:r w:rsidR="00157F34" w:rsidRPr="00523870">
        <w:rPr>
          <w:rFonts w:cs="Times New Roman"/>
          <w:b/>
        </w:rPr>
        <w:t xml:space="preserve"> </w:t>
      </w:r>
    </w:p>
    <w:p w14:paraId="029DF20B" w14:textId="394C89A6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19)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ustawie</w:t>
      </w:r>
      <w:r w:rsidR="00157F34" w:rsidRPr="00523870">
        <w:rPr>
          <w:rFonts w:cs="Times New Roman"/>
        </w:rPr>
        <w:t xml:space="preserve"> – należy przez to rozumieć ustawę z dnia 27 sierpnia 1997 r. o rehabilitacji zawodowej i społecznej oraz zatrudnianiu osób niepełnosprawnych</w:t>
      </w:r>
      <w:r w:rsidR="007E02DC" w:rsidRPr="00523870">
        <w:rPr>
          <w:rFonts w:cs="Times New Roman"/>
        </w:rPr>
        <w:t>;</w:t>
      </w:r>
    </w:p>
    <w:p w14:paraId="005B3C22" w14:textId="48498942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20)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wymagalnych zobowiązaniach</w:t>
      </w:r>
      <w:r w:rsidR="00157F34" w:rsidRPr="00523870">
        <w:rPr>
          <w:rFonts w:cs="Times New Roman"/>
        </w:rPr>
        <w:t xml:space="preserve"> – należy przez to rozumieć: </w:t>
      </w:r>
    </w:p>
    <w:p w14:paraId="471E974E" w14:textId="48238EA7" w:rsidR="00157F34" w:rsidRPr="00523870" w:rsidRDefault="00E74E3E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o charakterze cywilnoprawnym – wszystkie bezsporne zobowiązania, których termin płatności dla dłużnika minął, a które nie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zostały ani przedawnione ani umorzone, </w:t>
      </w:r>
    </w:p>
    <w:p w14:paraId="4151CB49" w14:textId="6FAEEAB2" w:rsidR="00831FA0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publicznoprawnych, wynikających z decyzji administracyjnych wydawanych na podstawie przepisów k.p.a. – zobowiązania:</w:t>
      </w:r>
    </w:p>
    <w:p w14:paraId="2DA2A2C5" w14:textId="2300E4AA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dnia, w którym decyzja stała się ostateczna – w przypadku decyzji, w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których nie wskazano terminu płatności, </w:t>
      </w:r>
    </w:p>
    <w:p w14:paraId="339D8D6B" w14:textId="745105BA" w:rsidR="00930BF9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terminu płatności oznaczonego w decyzji – w przypadku decyzji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oznaczonym terminem płatności,</w:t>
      </w:r>
    </w:p>
    <w:p w14:paraId="037F4F27" w14:textId="6355A4B5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wynikające z decyzji nieostatecznych, którym nadano rygor natychmiastowej wykonalności; </w:t>
      </w:r>
    </w:p>
    <w:p w14:paraId="460C4264" w14:textId="2DEFC3B2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wskaźniku bezrobocia osób niepełnosprawnych</w:t>
      </w:r>
      <w:r w:rsidRPr="00523870">
        <w:rPr>
          <w:rFonts w:cs="Times New Roman"/>
        </w:rPr>
        <w:t xml:space="preserve"> – należy przez to rozumieć udział, według Powiatu, osób niepełnosprawnych bezrobotnych oraz poszukujących pracy i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>niepozostających w zatrudnieniu wśród osób niepełnosprawnych określany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podstawie: </w:t>
      </w:r>
    </w:p>
    <w:p w14:paraId="5F5BCB25" w14:textId="679CA292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liczby osób niepełnosprawnych w poszczególnych województwach i powiatach według ostatniego Narodowego Spisu Powszechnego GUS, </w:t>
      </w:r>
    </w:p>
    <w:p w14:paraId="5F8D3BF5" w14:textId="7F15ADAD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zarejestrowanych jako bezrobotne według województw i powiatów na podstawie Sprawozdania MPiPS-07 o osobach niepełnosprawnych bezrobotnych lub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programu, </w:t>
      </w:r>
    </w:p>
    <w:p w14:paraId="484206F6" w14:textId="0CCD9D4A" w:rsidR="00157F34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zatrudnieniu według województw i powiatów na podstawie Sprawozdania MPiPS-07 o osobach niepełnosprawnych bezrobotnych lub poszukujących pracy i</w:t>
      </w:r>
      <w:r w:rsidR="00D613D8">
        <w:rPr>
          <w:rFonts w:cs="Times New Roman"/>
        </w:rPr>
        <w:t> </w:t>
      </w:r>
      <w:r w:rsidR="00157F34" w:rsidRPr="00523870">
        <w:rPr>
          <w:rFonts w:cs="Times New Roman"/>
        </w:rPr>
        <w:t>niepozostających w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programu; </w:t>
      </w:r>
    </w:p>
    <w:p w14:paraId="2811E6DB" w14:textId="0F70C901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wystąpieniu</w:t>
      </w:r>
      <w:r w:rsidRPr="00523870">
        <w:rPr>
          <w:rFonts w:cs="Times New Roman"/>
        </w:rPr>
        <w:t xml:space="preserve"> – należy przez to rozumieć wystąpienie jednostki samorządu terytorialnego do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PFRON o przystąpienie do realizacji programu; </w:t>
      </w:r>
    </w:p>
    <w:p w14:paraId="51D23114" w14:textId="74DBD8D8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zadaniu ustawowym powiatu dotyczącym aktywizacji zawodowej osób niepełnosprawnych </w:t>
      </w:r>
      <w:r w:rsidRPr="00523870">
        <w:rPr>
          <w:rFonts w:cs="Times New Roman"/>
        </w:rPr>
        <w:t xml:space="preserve">– należy przez to rozumieć: </w:t>
      </w:r>
      <w:r w:rsidRPr="00523870">
        <w:rPr>
          <w:rFonts w:cs="Times New Roman"/>
          <w:b/>
        </w:rPr>
        <w:t xml:space="preserve"> </w:t>
      </w:r>
    </w:p>
    <w:p w14:paraId="48D60219" w14:textId="464CDEA3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wsparcie osób niepełnosprawnych bezrobotnych lub poszukujących pracy niepozostających w zatrudnieniu w zakresie usług i instrumentów rynku pracy,</w:t>
      </w:r>
      <w:r w:rsidR="00157F34" w:rsidRPr="00523870">
        <w:rPr>
          <w:rFonts w:cs="Times New Roman"/>
          <w:b/>
        </w:rPr>
        <w:t xml:space="preserve"> </w:t>
      </w:r>
    </w:p>
    <w:p w14:paraId="551B4416" w14:textId="330A7F0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dotację dla osób fizycznych na podjęcie działalności gospodarczej, rolniczej albo na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wniesienie wkładu do spółdzielni socjalnej,  </w:t>
      </w:r>
    </w:p>
    <w:p w14:paraId="120FD304" w14:textId="34B9224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dofinansowanie do wysokości 50% oprocentowania kredytu bankowego zaciągniętego na kontynuowanie działalności gospodarczej albo prowadzenie własnego lub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dzierżawionego gospodarstwa rolnego,  </w:t>
      </w:r>
    </w:p>
    <w:p w14:paraId="041EFDD3" w14:textId="708BFCE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d)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przystosowania i adaptacji stanowisk pracy do potrzeb osób niepełnosprawnych, </w:t>
      </w:r>
    </w:p>
    <w:p w14:paraId="6D19624E" w14:textId="457282A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e)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miesięcznych </w:t>
      </w:r>
      <w:r w:rsidR="00157F34" w:rsidRPr="00523870">
        <w:rPr>
          <w:rFonts w:cs="Times New Roman"/>
        </w:rPr>
        <w:tab/>
        <w:t>kosztów zatrudnienia</w:t>
      </w:r>
      <w:r w:rsidR="00C8517E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pracowników pomagających pracownikowi niepełnosprawnemu w pracy, </w:t>
      </w:r>
    </w:p>
    <w:p w14:paraId="01DD4A05" w14:textId="550C6025" w:rsidR="00157F34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f)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wyposażenia stanowisk pracy, </w:t>
      </w:r>
    </w:p>
    <w:p w14:paraId="43661B4B" w14:textId="56D14CD9" w:rsidR="00FD384E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g)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finansowanie szkoleń osób niepełnosprawnych organizowanych przez Powiatowy Urząd Pracy,</w:t>
      </w:r>
    </w:p>
    <w:p w14:paraId="77C1D441" w14:textId="367DFFC4" w:rsidR="00831FA0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h)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refundację kosztów szkolenia pracowników niepełnosprawnych,</w:t>
      </w:r>
    </w:p>
    <w:p w14:paraId="5B9E12B0" w14:textId="1AC9E15D" w:rsidR="000B2D42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i)</w:t>
      </w:r>
      <w:r w:rsidR="00FB190C">
        <w:rPr>
          <w:rFonts w:cs="Times New Roman"/>
        </w:rPr>
        <w:tab/>
      </w:r>
      <w:r w:rsidR="000B2D42" w:rsidRPr="00523870">
        <w:rPr>
          <w:rFonts w:cs="Times New Roman"/>
        </w:rPr>
        <w:t>dofinansowanie kosztów utworzenia w spółdzielni socjalnej stanowiska pracy dla skierowanej przez powiatowy urząd pracy osoby niepełnosprawnej oraz kosztów wynagrodzenia tej osoby w okresie do 6 miesięcy,</w:t>
      </w:r>
    </w:p>
    <w:p w14:paraId="354D7343" w14:textId="3D7F8592" w:rsidR="002E5B96" w:rsidRPr="00523870" w:rsidRDefault="00157F34" w:rsidP="00BA7E41">
      <w:pPr>
        <w:pStyle w:val="Akapitzlist"/>
        <w:ind w:left="426" w:right="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realizowanych odpowiednio z postanowieniami art. 11, 12a, 13, 26, 26d, 26e,</w:t>
      </w:r>
      <w:r w:rsidR="005C218E" w:rsidRPr="00523870">
        <w:rPr>
          <w:rFonts w:cs="Times New Roman"/>
        </w:rPr>
        <w:t xml:space="preserve"> 26g,</w:t>
      </w:r>
      <w:r w:rsidRPr="00523870">
        <w:rPr>
          <w:rFonts w:cs="Times New Roman"/>
        </w:rPr>
        <w:t xml:space="preserve"> 40 oraz art. 41 ustawy z</w:t>
      </w:r>
      <w:r w:rsidR="00C8517E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2E5B96" w:rsidRPr="00523870">
        <w:rPr>
          <w:rFonts w:cs="Times New Roman"/>
        </w:rPr>
        <w:t>;</w:t>
      </w:r>
    </w:p>
    <w:p w14:paraId="399B04E1" w14:textId="0EF949BC" w:rsidR="00FF46D0" w:rsidRPr="00523870" w:rsidRDefault="00222E15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za</w:t>
      </w:r>
      <w:r w:rsidR="00FF46D0" w:rsidRPr="00523870">
        <w:rPr>
          <w:rFonts w:cs="Times New Roman"/>
          <w:b/>
        </w:rPr>
        <w:t>rządcy</w:t>
      </w:r>
      <w:r w:rsidRPr="00523870">
        <w:rPr>
          <w:rFonts w:cs="Times New Roman"/>
          <w:b/>
        </w:rPr>
        <w:t xml:space="preserve"> w wielorodzinnych</w:t>
      </w:r>
      <w:r w:rsidR="00FF46D0" w:rsidRPr="00523870">
        <w:rPr>
          <w:rFonts w:cs="Times New Roman"/>
          <w:b/>
        </w:rPr>
        <w:t xml:space="preserve"> </w:t>
      </w:r>
      <w:r w:rsidR="00FB190C" w:rsidRPr="00523870">
        <w:rPr>
          <w:rFonts w:cs="Times New Roman"/>
          <w:b/>
        </w:rPr>
        <w:t>budynkach</w:t>
      </w:r>
      <w:r w:rsidR="00FB190C">
        <w:rPr>
          <w:rFonts w:cs="Times New Roman"/>
          <w:b/>
        </w:rPr>
        <w:t xml:space="preserve"> mieszkalnych</w:t>
      </w:r>
      <w:r w:rsidR="00FB190C" w:rsidRPr="00523870">
        <w:rPr>
          <w:rFonts w:cs="Times New Roman"/>
          <w:b/>
        </w:rPr>
        <w:t xml:space="preserve"> </w:t>
      </w:r>
      <w:r w:rsidR="00FF46D0" w:rsidRPr="00523870">
        <w:rPr>
          <w:rFonts w:cs="Times New Roman"/>
          <w:b/>
        </w:rPr>
        <w:t xml:space="preserve">– </w:t>
      </w:r>
      <w:r w:rsidR="00FF46D0" w:rsidRPr="00523870">
        <w:rPr>
          <w:rFonts w:cs="Times New Roman"/>
        </w:rPr>
        <w:t>podmioty uprawnione do</w:t>
      </w:r>
      <w:r w:rsidR="00FB190C">
        <w:rPr>
          <w:rFonts w:cs="Times New Roman"/>
        </w:rPr>
        <w:t> </w:t>
      </w:r>
      <w:r w:rsidR="00FF46D0" w:rsidRPr="00523870">
        <w:rPr>
          <w:rFonts w:cs="Times New Roman"/>
        </w:rPr>
        <w:t>reprezentowania i</w:t>
      </w:r>
      <w:r w:rsidR="00E30730" w:rsidRPr="00523870">
        <w:rPr>
          <w:rFonts w:cs="Times New Roman"/>
        </w:rPr>
        <w:t> </w:t>
      </w:r>
      <w:r w:rsidR="00FF46D0" w:rsidRPr="00523870">
        <w:rPr>
          <w:rFonts w:cs="Times New Roman"/>
        </w:rPr>
        <w:t xml:space="preserve">podejmowania zobowiązań finansowych </w:t>
      </w:r>
      <w:r w:rsidRPr="00523870">
        <w:rPr>
          <w:rFonts w:cs="Times New Roman"/>
        </w:rPr>
        <w:t>w zakresie prowadzenia inwestycji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wielorodzinnych </w:t>
      </w:r>
      <w:r w:rsidR="00FB190C" w:rsidRPr="00523870">
        <w:rPr>
          <w:rFonts w:cs="Times New Roman"/>
        </w:rPr>
        <w:t xml:space="preserve">budynkach </w:t>
      </w:r>
      <w:r w:rsidR="00FB190C">
        <w:rPr>
          <w:rFonts w:cs="Times New Roman"/>
        </w:rPr>
        <w:t>mieszkalnych</w:t>
      </w:r>
      <w:r w:rsidRPr="00523870">
        <w:rPr>
          <w:rFonts w:cs="Times New Roman"/>
        </w:rPr>
        <w:t>.</w:t>
      </w:r>
    </w:p>
    <w:p w14:paraId="0A484414" w14:textId="1038ADBE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 xml:space="preserve">III. Podstawa prawna programu </w:t>
      </w:r>
    </w:p>
    <w:p w14:paraId="116876DB" w14:textId="5667C5E5" w:rsidR="00157F34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Podstawą prawną uruchomienia i realizacji programu jest art. 47 ust. 1 pkt 1, pkt 4 ustawy z</w:t>
      </w:r>
      <w:r w:rsidR="00D613D8">
        <w:rPr>
          <w:rFonts w:cs="Times New Roman"/>
        </w:rPr>
        <w:t> 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3756B8" w:rsidRPr="00523870">
        <w:rPr>
          <w:rFonts w:cs="Times New Roman"/>
        </w:rPr>
        <w:t>.</w:t>
      </w:r>
    </w:p>
    <w:p w14:paraId="6FA45CE3" w14:textId="0EA22B60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2" w:name="_Toc13234735"/>
      <w:r w:rsidRPr="00523870">
        <w:rPr>
          <w:rFonts w:ascii="Times New Roman" w:hAnsi="Times New Roman" w:cs="Times New Roman"/>
          <w:sz w:val="24"/>
          <w:szCs w:val="24"/>
        </w:rPr>
        <w:t>IV.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Cele programu</w:t>
      </w:r>
      <w:bookmarkEnd w:id="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6C8D" w14:textId="5C32D842" w:rsidR="00157F34" w:rsidRPr="008C1054" w:rsidRDefault="00457B9E" w:rsidP="00600511">
      <w:pPr>
        <w:spacing w:before="60"/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1.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>Celem strategicznym programu jest wyrównywanie szans oraz zwiększenie dostępu osób niepełnosprawnych do rehabilitacji zawodowej i społecznej ze szczególnym uwzględnieniem osób zamieszkujących regiony słabiej rozwinięte gospodarczo i</w:t>
      </w:r>
      <w:r w:rsidR="00D613D8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społecznie. </w:t>
      </w:r>
    </w:p>
    <w:p w14:paraId="192D08E9" w14:textId="1C251BE1" w:rsidR="00157F34" w:rsidRPr="008C1054" w:rsidRDefault="00457B9E" w:rsidP="00BA7E41">
      <w:pPr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2.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 xml:space="preserve">Celami operacyjnymi programu są: </w:t>
      </w:r>
    </w:p>
    <w:p w14:paraId="19A20BAE" w14:textId="04CAC04A" w:rsidR="00C654A7" w:rsidRPr="00523870" w:rsidRDefault="002F4E54" w:rsidP="00BA7E41">
      <w:pPr>
        <w:ind w:left="861" w:right="6" w:hanging="435"/>
        <w:jc w:val="both"/>
        <w:rPr>
          <w:rFonts w:cs="Times New Roman"/>
        </w:rPr>
      </w:pPr>
      <w:bookmarkStart w:id="3" w:name="_Hlk14686304"/>
      <w:r w:rsidRPr="001A37F2">
        <w:rPr>
          <w:rFonts w:cs="Times New Roman"/>
        </w:rPr>
        <w:t>1)</w:t>
      </w:r>
      <w:r w:rsidR="00FB190C">
        <w:rPr>
          <w:rFonts w:cs="Times New Roman"/>
          <w:color w:val="FF0000"/>
        </w:rPr>
        <w:tab/>
      </w:r>
      <w:r w:rsidR="007A54F4" w:rsidRPr="001A37F2">
        <w:rPr>
          <w:rFonts w:cs="Times New Roman"/>
        </w:rPr>
        <w:t xml:space="preserve">przystosowanie części wspólnych wielorodzinnych </w:t>
      </w:r>
      <w:r w:rsidR="00FB190C" w:rsidRPr="001A37F2">
        <w:rPr>
          <w:rFonts w:cs="Times New Roman"/>
        </w:rPr>
        <w:t xml:space="preserve">budynków mieszkalnych </w:t>
      </w:r>
      <w:r w:rsidR="007A54F4" w:rsidRPr="001A37F2">
        <w:rPr>
          <w:rFonts w:cs="Times New Roman"/>
        </w:rPr>
        <w:t>zarządzanych przez gminy, towarzystwa budownictwa społecznego, wspólnoty</w:t>
      </w:r>
      <w:r w:rsidR="00576F97">
        <w:rPr>
          <w:rFonts w:cs="Times New Roman"/>
        </w:rPr>
        <w:t xml:space="preserve"> </w:t>
      </w:r>
      <w:r w:rsidR="006F49EC" w:rsidRPr="001A37F2">
        <w:rPr>
          <w:rFonts w:cs="Times New Roman"/>
        </w:rPr>
        <w:t xml:space="preserve">mieszkaniowe </w:t>
      </w:r>
      <w:r w:rsidR="007A54F4" w:rsidRPr="001A37F2">
        <w:rPr>
          <w:rFonts w:cs="Times New Roman"/>
        </w:rPr>
        <w:t>i</w:t>
      </w:r>
      <w:r w:rsidR="006F49EC" w:rsidRPr="001A37F2">
        <w:rPr>
          <w:rFonts w:cs="Times New Roman"/>
        </w:rPr>
        <w:t xml:space="preserve"> </w:t>
      </w:r>
      <w:r w:rsidR="007A54F4" w:rsidRPr="001A37F2">
        <w:rPr>
          <w:rFonts w:cs="Times New Roman"/>
        </w:rPr>
        <w:t>spółdzielnie mieszkaniowe zapewniaj</w:t>
      </w:r>
      <w:r w:rsidR="009C7ED1" w:rsidRPr="001A37F2">
        <w:rPr>
          <w:rFonts w:cs="Times New Roman"/>
        </w:rPr>
        <w:t>ące</w:t>
      </w:r>
      <w:r w:rsidR="007A54F4" w:rsidRPr="001A37F2">
        <w:rPr>
          <w:rFonts w:cs="Times New Roman"/>
        </w:rPr>
        <w:t xml:space="preserve"> </w:t>
      </w:r>
      <w:r w:rsidR="009C7ED1" w:rsidRPr="001A37F2">
        <w:rPr>
          <w:rFonts w:cs="Times New Roman"/>
        </w:rPr>
        <w:t>dostępność do lokali mieszkalnych osób niepełnosprawnych zamieszkujących te budynki</w:t>
      </w:r>
      <w:r w:rsidR="007A54F4" w:rsidRPr="001A37F2">
        <w:rPr>
          <w:rFonts w:cs="Times New Roman"/>
        </w:rPr>
        <w:t>;</w:t>
      </w:r>
    </w:p>
    <w:p w14:paraId="59678921" w14:textId="48249F97" w:rsidR="00876B59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FB190C">
        <w:rPr>
          <w:rFonts w:cs="Times New Roman"/>
        </w:rPr>
        <w:tab/>
      </w:r>
      <w:r w:rsidR="00876B59" w:rsidRPr="00523870">
        <w:rPr>
          <w:rFonts w:cs="Times New Roman"/>
        </w:rPr>
        <w:t>zwiększenie dostępności dla osób niepełnosprawnych urzędów, placówek edukacyjnych</w:t>
      </w:r>
      <w:r w:rsidR="006F49EC">
        <w:rPr>
          <w:rFonts w:cs="Times New Roman"/>
        </w:rPr>
        <w:t xml:space="preserve"> oraz</w:t>
      </w:r>
      <w:r w:rsidR="00876B59" w:rsidRPr="00523870">
        <w:rPr>
          <w:rFonts w:cs="Times New Roman"/>
        </w:rPr>
        <w:t xml:space="preserve"> środowiskowych domów samopomocy</w:t>
      </w:r>
      <w:r w:rsidR="00321D8D">
        <w:rPr>
          <w:rFonts w:cs="Times New Roman"/>
        </w:rPr>
        <w:t>;</w:t>
      </w:r>
      <w:r w:rsidR="00876B59" w:rsidRPr="00523870">
        <w:rPr>
          <w:rFonts w:cs="Times New Roman"/>
        </w:rPr>
        <w:t xml:space="preserve"> </w:t>
      </w:r>
      <w:bookmarkEnd w:id="3"/>
    </w:p>
    <w:p w14:paraId="077CCBCB" w14:textId="2F3E2AFD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zatrudnienie osób niepełnosprawnych w nowotworzonych spółdzielniach socjalnych osób prawnych; </w:t>
      </w:r>
    </w:p>
    <w:p w14:paraId="59A2D215" w14:textId="7F0403F3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możliwości uzyskania wsparcia dla projektów gmin i powiatów oraz organizacji pozarządowych dotyczących aktywizacji i/lub integracji osób niepełnosprawnych; </w:t>
      </w:r>
    </w:p>
    <w:p w14:paraId="56625754" w14:textId="58186B8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zmniejszenie barier </w:t>
      </w:r>
      <w:r w:rsidR="00157F34" w:rsidRPr="00523870">
        <w:rPr>
          <w:rFonts w:cs="Times New Roman"/>
        </w:rPr>
        <w:tab/>
        <w:t xml:space="preserve">transportowych, które napotykają osoby </w:t>
      </w:r>
      <w:r w:rsidR="00FE3D77" w:rsidRPr="00523870">
        <w:rPr>
          <w:rFonts w:cs="Times New Roman"/>
        </w:rPr>
        <w:t>n</w:t>
      </w:r>
      <w:r w:rsidR="00157F34" w:rsidRPr="00523870">
        <w:rPr>
          <w:rFonts w:cs="Times New Roman"/>
        </w:rPr>
        <w:t xml:space="preserve">iepełnosprawne; </w:t>
      </w:r>
    </w:p>
    <w:p w14:paraId="15BD1A58" w14:textId="3BE1E36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zwiększenie dostępności warsztatów terapii zajęciowej dla osób niepełnosprawnych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terenach powiatów pozbawionych tych placówek oraz przeciwdziałanie degradacji infrastruktury warsztatów terapii zajęciowej na terenach powiatów</w:t>
      </w:r>
      <w:r w:rsidR="006F49EC">
        <w:rPr>
          <w:rFonts w:cs="Times New Roman"/>
        </w:rPr>
        <w:t>,</w:t>
      </w:r>
      <w:r w:rsidR="00157F34" w:rsidRPr="00523870">
        <w:rPr>
          <w:rFonts w:cs="Times New Roman"/>
        </w:rPr>
        <w:t xml:space="preserve"> gdzie te placówki funkcjonują; </w:t>
      </w:r>
    </w:p>
    <w:p w14:paraId="12A859DE" w14:textId="63DD9339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aktywności samorządów powiatowych w działaniach dotyczących aktywizacji zawodowej osób niepełnosprawnych. </w:t>
      </w:r>
    </w:p>
    <w:p w14:paraId="5F8C6074" w14:textId="4DD0A268" w:rsidR="00157F34" w:rsidRPr="00321D8D" w:rsidRDefault="002370F8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Do </w:t>
      </w:r>
      <w:r w:rsidR="00157F34" w:rsidRPr="00321D8D">
        <w:rPr>
          <w:rFonts w:cs="Times New Roman"/>
        </w:rPr>
        <w:t xml:space="preserve">oceny skuteczności działania programu w zakresie wynikającym z realizowanych zadań, przyjmuje się następujące, coroczne wskaźniki produktu: </w:t>
      </w:r>
    </w:p>
    <w:p w14:paraId="738017F2" w14:textId="1F6C2387" w:rsidR="009C7ED1" w:rsidRPr="001A37F2" w:rsidRDefault="00F12037" w:rsidP="00BA7E41">
      <w:pPr>
        <w:pStyle w:val="Akapitzlist"/>
        <w:numPr>
          <w:ilvl w:val="0"/>
          <w:numId w:val="23"/>
        </w:numPr>
        <w:ind w:left="851" w:right="5" w:hanging="425"/>
        <w:contextualSpacing w:val="0"/>
        <w:jc w:val="both"/>
        <w:rPr>
          <w:rFonts w:cs="Times New Roman"/>
        </w:rPr>
      </w:pPr>
      <w:r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Pr="00321D8D">
        <w:rPr>
          <w:rFonts w:cs="Times New Roman"/>
        </w:rPr>
        <w:t xml:space="preserve"> - </w:t>
      </w:r>
      <w:r w:rsidR="009C7ED1" w:rsidRPr="00321D8D">
        <w:rPr>
          <w:rFonts w:cs="Times New Roman"/>
        </w:rPr>
        <w:t xml:space="preserve">co najmniej w 100 wielorodzinnych </w:t>
      </w:r>
      <w:r w:rsidR="00CC6A87" w:rsidRPr="00321D8D">
        <w:rPr>
          <w:rFonts w:cs="Times New Roman"/>
        </w:rPr>
        <w:t xml:space="preserve">budynkach mieszkalnych </w:t>
      </w:r>
      <w:r w:rsidR="009C7ED1" w:rsidRPr="00321D8D">
        <w:rPr>
          <w:rFonts w:cs="Times New Roman"/>
        </w:rPr>
        <w:t>zostanie zapewniona dostępność</w:t>
      </w:r>
      <w:r w:rsidR="009C7ED1" w:rsidRPr="001A37F2">
        <w:rPr>
          <w:rFonts w:cs="Times New Roman"/>
        </w:rPr>
        <w:t xml:space="preserve"> do lokali mieszkalnych osób niepełnosprawnych zamieszkujących te budynki,</w:t>
      </w:r>
    </w:p>
    <w:p w14:paraId="578967D6" w14:textId="57F34307" w:rsidR="00930BF9" w:rsidRPr="004A314C" w:rsidRDefault="0058689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CC6A87">
        <w:rPr>
          <w:rFonts w:cs="Times New Roman"/>
        </w:rPr>
        <w:tab/>
      </w:r>
      <w:r w:rsidR="00D17837" w:rsidRPr="00523870">
        <w:rPr>
          <w:rFonts w:cs="Times New Roman"/>
        </w:rPr>
        <w:t xml:space="preserve">co najmniej w 250 obiektach będących urzędami, placówkami edukacyjnymi lub środowiskowymi domami samopomocy </w:t>
      </w:r>
      <w:r w:rsidR="00FE3D77" w:rsidRPr="00523870">
        <w:rPr>
          <w:rFonts w:cs="Times New Roman"/>
        </w:rPr>
        <w:t>zostaną zlikwidowane bariery architektoniczne</w:t>
      </w:r>
      <w:r w:rsidR="00D6322B" w:rsidRPr="00523870">
        <w:rPr>
          <w:rFonts w:cs="Times New Roman"/>
        </w:rPr>
        <w:t>;</w:t>
      </w:r>
    </w:p>
    <w:p w14:paraId="3474918A" w14:textId="2A5F35D1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10 spółdzielni socjalnych osób prawnych uruchomi działalność; </w:t>
      </w:r>
    </w:p>
    <w:p w14:paraId="77003305" w14:textId="21A05756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24CFD" w:rsidRPr="00523870">
        <w:rPr>
          <w:rFonts w:cs="Times New Roman"/>
        </w:rPr>
        <w:t>220</w:t>
      </w:r>
      <w:r w:rsidR="00157F34" w:rsidRPr="00523870">
        <w:rPr>
          <w:rFonts w:cs="Times New Roman"/>
        </w:rPr>
        <w:t xml:space="preserve"> mikrobusów i </w:t>
      </w:r>
      <w:r w:rsidR="00624CFD" w:rsidRPr="00523870">
        <w:rPr>
          <w:rFonts w:cs="Times New Roman"/>
        </w:rPr>
        <w:t>7</w:t>
      </w:r>
      <w:r w:rsidR="00157F34" w:rsidRPr="00523870">
        <w:rPr>
          <w:rFonts w:cs="Times New Roman"/>
        </w:rPr>
        <w:t xml:space="preserve">0 autobusów zacznie zaspokajać potrzeby transportowe osób niepełnosprawnych; </w:t>
      </w:r>
    </w:p>
    <w:p w14:paraId="5DB2497D" w14:textId="74A85A08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E74E3E" w:rsidRPr="00523870">
        <w:rPr>
          <w:rFonts w:cs="Times New Roman"/>
        </w:rPr>
        <w:t>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F49EC">
        <w:rPr>
          <w:rFonts w:cs="Times New Roman"/>
        </w:rPr>
        <w:t xml:space="preserve">w </w:t>
      </w:r>
      <w:r w:rsidR="00157F34" w:rsidRPr="00523870">
        <w:rPr>
          <w:rFonts w:cs="Times New Roman"/>
        </w:rPr>
        <w:t xml:space="preserve">10 projektach dotyczących aktywizacji i/lub integracji osób niepełnosprawnych zapewnione zostaną przez PFRON środki na wymagany wkład własny beneficjentów; </w:t>
      </w:r>
    </w:p>
    <w:p w14:paraId="1BBA3839" w14:textId="7992E16F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w jednym powiecie, </w:t>
      </w:r>
      <w:r w:rsidR="00157F34" w:rsidRPr="00321D8D">
        <w:rPr>
          <w:rFonts w:cs="Times New Roman"/>
        </w:rPr>
        <w:t xml:space="preserve">na terenie którego brak było warsztatu terapii zajęciowej taki warsztat powstanie, a </w:t>
      </w:r>
      <w:r w:rsidR="00F12037"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="00F12037" w:rsidRPr="00321D8D">
        <w:rPr>
          <w:rFonts w:cs="Times New Roman"/>
        </w:rPr>
        <w:t xml:space="preserve"> </w:t>
      </w:r>
      <w:r w:rsidR="00157F34" w:rsidRPr="00321D8D">
        <w:rPr>
          <w:rFonts w:cs="Times New Roman"/>
        </w:rPr>
        <w:t>na tereni</w:t>
      </w:r>
      <w:r w:rsidR="00157F34" w:rsidRPr="00523870">
        <w:rPr>
          <w:rFonts w:cs="Times New Roman"/>
        </w:rPr>
        <w:t xml:space="preserve">e 20 powiatów wykonane zostaną w funkcjonujących </w:t>
      </w:r>
      <w:r w:rsidR="00E97D9B">
        <w:rPr>
          <w:rFonts w:cs="Times New Roman"/>
        </w:rPr>
        <w:t>w</w:t>
      </w:r>
      <w:r w:rsidR="00157F34" w:rsidRPr="00523870">
        <w:rPr>
          <w:rFonts w:cs="Times New Roman"/>
        </w:rPr>
        <w:t xml:space="preserve">arsztatach </w:t>
      </w:r>
      <w:r w:rsidR="00E97D9B">
        <w:rPr>
          <w:rFonts w:cs="Times New Roman"/>
        </w:rPr>
        <w:t>t</w:t>
      </w:r>
      <w:r w:rsidR="00157F34" w:rsidRPr="00523870">
        <w:rPr>
          <w:rFonts w:cs="Times New Roman"/>
        </w:rPr>
        <w:t xml:space="preserve">erapii </w:t>
      </w:r>
      <w:r w:rsidR="00E97D9B">
        <w:rPr>
          <w:rFonts w:cs="Times New Roman"/>
        </w:rPr>
        <w:t>z</w:t>
      </w:r>
      <w:r w:rsidR="00157F34" w:rsidRPr="00523870">
        <w:rPr>
          <w:rFonts w:cs="Times New Roman"/>
        </w:rPr>
        <w:t xml:space="preserve">ajęciowej remonty albo modernizacje służące zapewnieniu utrzymania właściwych warunków rehabilitacji osób niepełnosprawnych; </w:t>
      </w:r>
    </w:p>
    <w:p w14:paraId="520BA731" w14:textId="48F4FF4F" w:rsidR="00157F34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>w powiatach uczestniczących w programie nastąpi 15% wzrost wydatkowania środków algorytmu na zadania dotyczące aktywizacji zawodowej osób niepełnosprawnych.</w:t>
      </w:r>
    </w:p>
    <w:p w14:paraId="2419DD64" w14:textId="38157F9B" w:rsidR="00157F34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4" w:name="_Toc13234736"/>
      <w:r w:rsidRPr="00523870">
        <w:rPr>
          <w:rFonts w:ascii="Times New Roman" w:hAnsi="Times New Roman" w:cs="Times New Roman"/>
          <w:sz w:val="24"/>
          <w:szCs w:val="24"/>
        </w:rPr>
        <w:t>V.</w:t>
      </w:r>
      <w:r w:rsidRPr="00523870">
        <w:rPr>
          <w:rFonts w:ascii="Times New Roman" w:hAnsi="Times New Roman" w:cs="Times New Roman"/>
          <w:sz w:val="24"/>
          <w:szCs w:val="24"/>
        </w:rPr>
        <w:tab/>
        <w:t>Zasięg i okres realizacji programu</w:t>
      </w:r>
      <w:bookmarkEnd w:id="4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0FF6" w14:textId="77777777" w:rsidR="00157F34" w:rsidRPr="00523870" w:rsidRDefault="00157F34" w:rsidP="00600511">
      <w:pPr>
        <w:numPr>
          <w:ilvl w:val="0"/>
          <w:numId w:val="2"/>
        </w:numPr>
        <w:spacing w:before="60"/>
        <w:ind w:left="420" w:right="6" w:hanging="420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od dnia jego zatwierdzenia przez Radę Nadzorczą PFRON. </w:t>
      </w:r>
    </w:p>
    <w:p w14:paraId="6724008B" w14:textId="77777777" w:rsidR="00157F34" w:rsidRPr="00523870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Termin zakończenia realizacji programu określi Rada Nadzorcza PFRON. </w:t>
      </w:r>
    </w:p>
    <w:p w14:paraId="6B35CCD4" w14:textId="7CEBA5BD" w:rsidR="00157F34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na terenie jednostek samorządu terytorialnego spełniających warunki, o których mowa w rozdziale VII programu. </w:t>
      </w:r>
    </w:p>
    <w:p w14:paraId="0E3BC349" w14:textId="6855FA83" w:rsidR="004501BA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Toc13234737"/>
      <w:r w:rsidRPr="00523870">
        <w:rPr>
          <w:rFonts w:ascii="Times New Roman" w:hAnsi="Times New Roman" w:cs="Times New Roman"/>
          <w:sz w:val="24"/>
          <w:szCs w:val="24"/>
        </w:rPr>
        <w:t>VI.</w:t>
      </w:r>
      <w:r w:rsidR="00600511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Adresaci programu i obszary wsparcia</w:t>
      </w:r>
      <w:bookmarkEnd w:id="5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D648" w14:textId="22D11E36" w:rsidR="00157F34" w:rsidRDefault="00157F34" w:rsidP="00600511">
      <w:pPr>
        <w:spacing w:before="60"/>
        <w:ind w:left="142" w:right="2019" w:hanging="142"/>
        <w:jc w:val="both"/>
        <w:rPr>
          <w:rFonts w:cs="Times New Roman"/>
        </w:rPr>
      </w:pPr>
      <w:r w:rsidRPr="00523870">
        <w:rPr>
          <w:rFonts w:cs="Times New Roman"/>
          <w:bCs/>
        </w:rPr>
        <w:t>Adresatami pomocy mogą</w:t>
      </w:r>
      <w:r w:rsidRPr="00523870">
        <w:rPr>
          <w:rFonts w:cs="Times New Roman"/>
        </w:rPr>
        <w:t xml:space="preserve"> być dla: </w:t>
      </w:r>
    </w:p>
    <w:p w14:paraId="1736DBAF" w14:textId="2742C58C" w:rsidR="001826F9" w:rsidRPr="001A37F2" w:rsidRDefault="00E74E3E" w:rsidP="00BA7E41">
      <w:pPr>
        <w:pStyle w:val="Akapitzlist"/>
        <w:tabs>
          <w:tab w:val="left" w:pos="426"/>
        </w:tabs>
        <w:ind w:left="426" w:right="5" w:hanging="426"/>
        <w:contextualSpacing w:val="0"/>
        <w:jc w:val="both"/>
        <w:rPr>
          <w:rFonts w:cs="Times New Roman"/>
        </w:rPr>
      </w:pPr>
      <w:r w:rsidRPr="001A37F2">
        <w:rPr>
          <w:rFonts w:cs="Times New Roman"/>
        </w:rPr>
        <w:t>1)</w:t>
      </w:r>
      <w:r w:rsidR="00756291">
        <w:rPr>
          <w:rFonts w:cs="Times New Roman"/>
          <w:color w:val="FF0000"/>
        </w:rPr>
        <w:tab/>
      </w:r>
      <w:r w:rsidR="001826F9" w:rsidRPr="001A37F2">
        <w:rPr>
          <w:rFonts w:cs="Times New Roman"/>
        </w:rPr>
        <w:t xml:space="preserve">obszaru </w:t>
      </w:r>
      <w:r w:rsidR="001E018A" w:rsidRPr="00C5150F">
        <w:rPr>
          <w:rFonts w:cs="Times New Roman"/>
        </w:rPr>
        <w:t>A</w:t>
      </w:r>
      <w:r w:rsidR="001826F9" w:rsidRPr="00C5150F">
        <w:rPr>
          <w:rFonts w:cs="Times New Roman"/>
        </w:rPr>
        <w:t xml:space="preserve"> (</w:t>
      </w:r>
      <w:r w:rsidR="001E018A" w:rsidRPr="001A37F2">
        <w:rPr>
          <w:rFonts w:cs="Times New Roman"/>
        </w:rPr>
        <w:t>zapewnienie dostępności w</w:t>
      </w:r>
      <w:r w:rsidR="001826F9" w:rsidRPr="001A37F2">
        <w:rPr>
          <w:rFonts w:cs="Times New Roman"/>
        </w:rPr>
        <w:t xml:space="preserve"> wielorodzinnych</w:t>
      </w:r>
      <w:r w:rsidR="00CC6A87" w:rsidRPr="001A37F2">
        <w:rPr>
          <w:rFonts w:cs="Times New Roman"/>
        </w:rPr>
        <w:t xml:space="preserve"> budynkach mieszkalnych</w:t>
      </w:r>
      <w:r w:rsidR="001E018A" w:rsidRPr="001A37F2">
        <w:rPr>
          <w:rFonts w:cs="Times New Roman"/>
        </w:rPr>
        <w:t>) -</w:t>
      </w:r>
      <w:r w:rsidR="001826F9" w:rsidRPr="001A37F2">
        <w:rPr>
          <w:rFonts w:cs="Times New Roman"/>
        </w:rPr>
        <w:t xml:space="preserve"> zarządcy w wielorodzinnych</w:t>
      </w:r>
      <w:r w:rsidR="00CC6A87" w:rsidRPr="001A37F2">
        <w:rPr>
          <w:rFonts w:cs="Times New Roman"/>
        </w:rPr>
        <w:t xml:space="preserve"> budynkach mieszkalnych</w:t>
      </w:r>
      <w:r w:rsidR="001826F9" w:rsidRPr="001A37F2">
        <w:rPr>
          <w:rFonts w:cs="Times New Roman"/>
        </w:rPr>
        <w:t>;</w:t>
      </w:r>
    </w:p>
    <w:p w14:paraId="6668B77C" w14:textId="515CD0F3" w:rsidR="00170846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  <w:color w:val="0D0D0D"/>
        </w:rPr>
      </w:pPr>
      <w:r w:rsidRPr="00523870">
        <w:rPr>
          <w:rFonts w:cs="Times New Roman"/>
        </w:rPr>
        <w:t>2)</w:t>
      </w:r>
      <w:r w:rsidR="00756291">
        <w:rPr>
          <w:rFonts w:cs="Times New Roman"/>
        </w:rPr>
        <w:tab/>
      </w:r>
      <w:r w:rsidR="00170846" w:rsidRPr="00523870">
        <w:rPr>
          <w:rFonts w:cs="Times New Roman"/>
        </w:rPr>
        <w:t xml:space="preserve">obszaru </w:t>
      </w:r>
      <w:r w:rsidR="00170846" w:rsidRPr="00C5150F">
        <w:rPr>
          <w:rFonts w:cs="Times New Roman"/>
        </w:rPr>
        <w:t xml:space="preserve">B </w:t>
      </w:r>
      <w:r w:rsidR="00170846" w:rsidRPr="00523870">
        <w:rPr>
          <w:rFonts w:cs="Times New Roman"/>
        </w:rPr>
        <w:t>(likwidacja barier w urzędach, placówkach edukacyjnych lub środowiskowych domach samopomocy w zakresie umożliwienia osobom niepełnosprawnym poruszania się i komunikowania) – gminy, powiaty lub podmioty, które</w:t>
      </w:r>
      <w:r w:rsidR="001106F9">
        <w:rPr>
          <w:rFonts w:cs="Times New Roman"/>
        </w:rPr>
        <w:t xml:space="preserve"> </w:t>
      </w:r>
      <w:r w:rsidR="00170846" w:rsidRPr="00523870">
        <w:rPr>
          <w:rFonts w:cs="Times New Roman"/>
        </w:rPr>
        <w:t xml:space="preserve"> prowadzą placówki edukacyjne lub środowiskowe domy samopomocy</w:t>
      </w:r>
      <w:r w:rsidR="00170846" w:rsidRPr="00523870">
        <w:rPr>
          <w:rFonts w:cs="Times New Roman"/>
          <w:color w:val="0D0D0D"/>
        </w:rPr>
        <w:t>;</w:t>
      </w:r>
    </w:p>
    <w:p w14:paraId="55A535AD" w14:textId="02CE7135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(tworzenie spółdzielni socjalnych osób prawnych) – gminy, powiaty, organizacje pozarządowe; </w:t>
      </w:r>
    </w:p>
    <w:p w14:paraId="3E090DFB" w14:textId="6C2E5680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D (likwidacja barier transportowych): </w:t>
      </w:r>
    </w:p>
    <w:p w14:paraId="281CFC11" w14:textId="5BAC4E7B" w:rsidR="00617B7C" w:rsidRPr="00523870" w:rsidRDefault="00E74E3E" w:rsidP="00BA7E41">
      <w:pPr>
        <w:pStyle w:val="Akapitzlist"/>
        <w:tabs>
          <w:tab w:val="left" w:pos="426"/>
        </w:tabs>
        <w:ind w:left="709" w:right="-2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placówki służące rehabilitacji osób niepełnosprawnych prowadzone przez: organizacje pozarządowe, gminy lub powiaty, </w:t>
      </w:r>
    </w:p>
    <w:p w14:paraId="3EF766EC" w14:textId="7295AA2A" w:rsidR="00C17637" w:rsidRPr="00523870" w:rsidRDefault="00E74E3E" w:rsidP="00BA7E41">
      <w:pPr>
        <w:pStyle w:val="Akapitzlist"/>
        <w:tabs>
          <w:tab w:val="left" w:pos="426"/>
        </w:tabs>
        <w:ind w:left="426" w:right="-2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jednostki prowadzące warsztaty terapii zajęciowej</w:t>
      </w:r>
      <w:r w:rsidR="00137B2C">
        <w:rPr>
          <w:rFonts w:cs="Times New Roman"/>
        </w:rPr>
        <w:t>,</w:t>
      </w:r>
    </w:p>
    <w:p w14:paraId="383B62ED" w14:textId="6D55AF62" w:rsidR="00170846" w:rsidRPr="001106F9" w:rsidRDefault="00E74E3E" w:rsidP="00BA7E41">
      <w:pPr>
        <w:pStyle w:val="Akapitzlist"/>
        <w:ind w:left="709" w:right="-2" w:hanging="283"/>
        <w:contextualSpacing w:val="0"/>
        <w:jc w:val="both"/>
        <w:rPr>
          <w:rFonts w:cs="Times New Roman"/>
        </w:rPr>
      </w:pPr>
      <w:r w:rsidRPr="001106F9">
        <w:rPr>
          <w:rFonts w:cs="Times New Roman"/>
        </w:rPr>
        <w:t>c)</w:t>
      </w:r>
      <w:r w:rsidR="00756291" w:rsidRPr="001106F9">
        <w:rPr>
          <w:rFonts w:cs="Times New Roman"/>
        </w:rPr>
        <w:tab/>
      </w:r>
      <w:r w:rsidR="005842C0" w:rsidRPr="001106F9">
        <w:rPr>
          <w:rFonts w:cs="Times New Roman"/>
        </w:rPr>
        <w:t>gminy, które dowożą osoby z niepełnosprawnościami do znajdujących się poza ich terenem placówek służących rehabilitacji osób niepełnosprawnych</w:t>
      </w:r>
      <w:r w:rsidR="00137B2C" w:rsidRPr="001106F9">
        <w:rPr>
          <w:rFonts w:cs="Times New Roman"/>
        </w:rPr>
        <w:t>;</w:t>
      </w:r>
    </w:p>
    <w:p w14:paraId="06D1B0FA" w14:textId="1C0809EE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(dofinansowanie wymaganego wkładu własnego w projektach dotyczących aktywizacji i/lub integracji osób niepełnosprawnych) – gminy, powiaty oraz organizacje pozarządowe; </w:t>
      </w:r>
    </w:p>
    <w:p w14:paraId="69D2B3C0" w14:textId="51C3E003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r w:rsidR="0091619D" w:rsidRPr="00523870">
        <w:rPr>
          <w:rFonts w:cs="Times New Roman"/>
        </w:rPr>
        <w:t>(</w:t>
      </w:r>
      <w:r w:rsidR="00157F34" w:rsidRPr="00523870">
        <w:rPr>
          <w:rFonts w:cs="Times New Roman"/>
        </w:rPr>
        <w:t>tworzenie warsztatów terapii zajęciowej</w:t>
      </w:r>
      <w:r w:rsidR="0091619D" w:rsidRPr="00523870">
        <w:rPr>
          <w:rFonts w:cs="Times New Roman"/>
        </w:rPr>
        <w:t>) -</w:t>
      </w:r>
      <w:r w:rsidR="00157F34" w:rsidRPr="00523870">
        <w:rPr>
          <w:rFonts w:cs="Times New Roman"/>
        </w:rPr>
        <w:t xml:space="preserve"> jednostki samorządu terytorialnego lub organizacje pozarządowe</w:t>
      </w:r>
      <w:r w:rsidR="0091619D" w:rsidRPr="00523870">
        <w:rPr>
          <w:rFonts w:cs="Times New Roman"/>
        </w:rPr>
        <w:t>,</w:t>
      </w:r>
    </w:p>
    <w:p w14:paraId="1FEB39B2" w14:textId="77777777" w:rsidR="00600511" w:rsidRDefault="00E74E3E" w:rsidP="00BA7E41">
      <w:pPr>
        <w:tabs>
          <w:tab w:val="left" w:pos="426"/>
        </w:tabs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obszaru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powiaty.</w:t>
      </w:r>
    </w:p>
    <w:p w14:paraId="690C6376" w14:textId="7446613A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6" w:name="_Toc13234738"/>
      <w:r w:rsidRPr="00523870">
        <w:rPr>
          <w:rFonts w:ascii="Times New Roman" w:hAnsi="Times New Roman" w:cs="Times New Roman"/>
          <w:sz w:val="24"/>
          <w:szCs w:val="24"/>
        </w:rPr>
        <w:t>VII.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Warunki uczestnictwa w programie</w:t>
      </w:r>
      <w:bookmarkEnd w:id="6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0943D" w14:textId="21627F29" w:rsidR="00157F34" w:rsidRPr="00523870" w:rsidRDefault="003B1214" w:rsidP="00600511">
      <w:p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Ze środków przeznaczonych na realizację programu udzielona może być pomoc w ramach: </w:t>
      </w:r>
    </w:p>
    <w:p w14:paraId="72A89EED" w14:textId="2DB0D107" w:rsidR="001E018A" w:rsidRPr="001A37F2" w:rsidRDefault="003B1214" w:rsidP="00BA7E41">
      <w:pPr>
        <w:ind w:left="851" w:right="6" w:hanging="425"/>
        <w:jc w:val="both"/>
        <w:rPr>
          <w:rFonts w:cs="Times New Roman"/>
        </w:rPr>
      </w:pPr>
      <w:bookmarkStart w:id="7" w:name="_Hlk14772263"/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018A" w:rsidRPr="00031258">
        <w:rPr>
          <w:rFonts w:cs="Times New Roman"/>
        </w:rPr>
        <w:t xml:space="preserve">obszaru A – na inwestycje w wielorodzinnych </w:t>
      </w:r>
      <w:r w:rsidR="00CC6A87" w:rsidRPr="00031258">
        <w:rPr>
          <w:rFonts w:cs="Times New Roman"/>
        </w:rPr>
        <w:t xml:space="preserve">budynkach mieszkalnych </w:t>
      </w:r>
      <w:r w:rsidR="001E018A" w:rsidRPr="00031258">
        <w:rPr>
          <w:rFonts w:cs="Times New Roman"/>
        </w:rPr>
        <w:t>zapewniające dostępnoś</w:t>
      </w:r>
      <w:r w:rsidR="00EF598E">
        <w:rPr>
          <w:rFonts w:cs="Times New Roman"/>
        </w:rPr>
        <w:t>ć</w:t>
      </w:r>
      <w:r w:rsidR="001E018A" w:rsidRPr="00031258">
        <w:rPr>
          <w:rFonts w:cs="Times New Roman"/>
        </w:rPr>
        <w:t xml:space="preserve"> do lokali zamieszkiwanych przez osoby niepełnosprawne; </w:t>
      </w:r>
    </w:p>
    <w:p w14:paraId="7D53B0FD" w14:textId="5BC0768F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obszaru B – na likwidację barier w urzędach, placówkach edukacyjnych lub środowiskowych domach samopomocy</w:t>
      </w:r>
      <w:r w:rsidR="005276D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w zakresie umożliwienia osobom niepełnosprawnym poruszania się i komunikowania</w:t>
      </w:r>
      <w:bookmarkEnd w:id="7"/>
      <w:r w:rsidR="00157F34" w:rsidRPr="00523870">
        <w:rPr>
          <w:rFonts w:cs="Times New Roman"/>
        </w:rPr>
        <w:t xml:space="preserve">; </w:t>
      </w:r>
    </w:p>
    <w:p w14:paraId="0EB9C908" w14:textId="38B6E44E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– na utworzenie spółdzielni socjalnych osób prawnych; </w:t>
      </w:r>
    </w:p>
    <w:p w14:paraId="0861F9C6" w14:textId="40ABE9E4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eastAsia="Arial" w:cs="Times New Roman"/>
        </w:rPr>
        <w:t>4)</w:t>
      </w:r>
      <w:r w:rsidR="004E35B1">
        <w:rPr>
          <w:rFonts w:eastAsia="Arial" w:cs="Times New Roman"/>
        </w:rPr>
        <w:tab/>
      </w:r>
      <w:r w:rsidR="00157F34" w:rsidRPr="00523870">
        <w:rPr>
          <w:rFonts w:cs="Times New Roman"/>
        </w:rPr>
        <w:t xml:space="preserve">obszaru D – na likwidację barier transportowych; </w:t>
      </w:r>
    </w:p>
    <w:p w14:paraId="31B7C772" w14:textId="7D73269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– na dofinansowanie wymaganego wkładu własnego w projektach dotyczących aktywizacji i/lub integracji osób niepełnosprawnych; </w:t>
      </w:r>
    </w:p>
    <w:p w14:paraId="726B21D3" w14:textId="7B68EB46" w:rsidR="00157F34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bookmarkStart w:id="8" w:name="_Hlk17276674"/>
      <w:r w:rsidR="00157F34" w:rsidRPr="00523870">
        <w:rPr>
          <w:rFonts w:cs="Times New Roman"/>
        </w:rPr>
        <w:t>–</w:t>
      </w:r>
      <w:bookmarkEnd w:id="8"/>
      <w:r w:rsidR="00157F34" w:rsidRPr="00523870">
        <w:rPr>
          <w:rFonts w:cs="Times New Roman"/>
        </w:rPr>
        <w:t xml:space="preserve"> na utworzenie warsztatów terapii zajęciowej oraz przeciwdziałanie degradacji infrastruktury istniejących warsztatów terapii zajęciowej; </w:t>
      </w:r>
    </w:p>
    <w:p w14:paraId="12FD8B73" w14:textId="29C93EB1" w:rsidR="00157F34" w:rsidRPr="00523870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G </w:t>
      </w:r>
      <w:r w:rsidR="00321D8D" w:rsidRPr="00523870">
        <w:rPr>
          <w:rFonts w:cs="Times New Roman"/>
        </w:rPr>
        <w:t>–</w:t>
      </w:r>
      <w:r w:rsidR="00157F34" w:rsidRPr="00523870">
        <w:rPr>
          <w:rFonts w:cs="Times New Roman"/>
        </w:rPr>
        <w:t xml:space="preserve"> na finansowanie zadań ustawowych powiatu dotyczących rehabilitacji zawodowej osób niepełnosprawnych.</w:t>
      </w:r>
    </w:p>
    <w:p w14:paraId="23DB6E8E" w14:textId="2674993E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2.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udzielana przez realizatorów programu, o których mowa w rozdziale IX programu, może być skierowana do podmiotów, o których mowa w rozdziale VI programu, spełniających warunki uczestnictwa w programie wymienione w ust. 5, które realizują dofinansowywane projekty, w ramach obszarów, o których mowa w ust. 1, na terenach jednostek samorządu terytorialnego spełniających warunki zawarte w ust. 4. </w:t>
      </w:r>
    </w:p>
    <w:p w14:paraId="342D04C5" w14:textId="275E2936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dla przedsiębiorców jest udzielana w ramach zasady </w:t>
      </w:r>
      <w:r w:rsidR="00157F34" w:rsidRPr="00523870">
        <w:rPr>
          <w:rFonts w:cs="Times New Roman"/>
          <w:i/>
        </w:rPr>
        <w:t>de minimis</w:t>
      </w:r>
      <w:r w:rsidR="00157F34" w:rsidRPr="00523870">
        <w:rPr>
          <w:rFonts w:cs="Times New Roman"/>
        </w:rPr>
        <w:t xml:space="preserve">. </w:t>
      </w:r>
    </w:p>
    <w:p w14:paraId="3E1CC279" w14:textId="0F321505" w:rsidR="00157F34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Warunki przystąpienia do programu: </w:t>
      </w:r>
    </w:p>
    <w:p w14:paraId="5950A4B7" w14:textId="3DED24FA" w:rsidR="002F5684" w:rsidRPr="00031258" w:rsidRDefault="003B1214" w:rsidP="00BA7E41">
      <w:pPr>
        <w:ind w:left="851" w:right="5" w:hanging="425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2F5684" w:rsidRPr="00031258">
        <w:rPr>
          <w:rFonts w:cs="Times New Roman"/>
        </w:rPr>
        <w:t xml:space="preserve">obszar A </w:t>
      </w:r>
      <w:r w:rsidR="0017554F" w:rsidRPr="00031258">
        <w:rPr>
          <w:rFonts w:cs="Times New Roman"/>
        </w:rPr>
        <w:t>(zapewnienie dostępności w wielorodzinnych</w:t>
      </w:r>
      <w:r w:rsidR="002E53EC" w:rsidRPr="00031258">
        <w:rPr>
          <w:rFonts w:cs="Times New Roman"/>
        </w:rPr>
        <w:t xml:space="preserve"> budynkach mieszkalnych</w:t>
      </w:r>
      <w:r w:rsidR="0017554F" w:rsidRPr="00031258">
        <w:rPr>
          <w:rFonts w:cs="Times New Roman"/>
        </w:rPr>
        <w:t>) - adresat programu zainteresowany uzyskaniem wsparcia udokumentuje potrzebę realizacji działań służących zapewnieniu dostępności w wielorodzinnym</w:t>
      </w:r>
      <w:r w:rsidR="005C3C66" w:rsidRPr="00031258">
        <w:rPr>
          <w:rFonts w:cs="Times New Roman"/>
        </w:rPr>
        <w:t xml:space="preserve"> </w:t>
      </w:r>
      <w:r w:rsidR="002E53EC" w:rsidRPr="00031258">
        <w:rPr>
          <w:rFonts w:cs="Times New Roman"/>
        </w:rPr>
        <w:t xml:space="preserve">budynku mieszkalnym </w:t>
      </w:r>
      <w:r w:rsidR="005C3C66" w:rsidRPr="00031258">
        <w:rPr>
          <w:rFonts w:cs="Times New Roman"/>
        </w:rPr>
        <w:t>wybudowanym i użytkowany</w:t>
      </w:r>
      <w:r w:rsidR="001E40EF" w:rsidRPr="00031258">
        <w:rPr>
          <w:rFonts w:cs="Times New Roman"/>
        </w:rPr>
        <w:t>m</w:t>
      </w:r>
      <w:r w:rsidR="005C3C66" w:rsidRPr="00031258">
        <w:rPr>
          <w:rFonts w:cs="Times New Roman"/>
        </w:rPr>
        <w:t xml:space="preserve"> przed dniem </w:t>
      </w:r>
      <w:r w:rsidR="005C3C66" w:rsidRPr="00D54CB0">
        <w:rPr>
          <w:rFonts w:cs="Times New Roman"/>
        </w:rPr>
        <w:t>12 kwietnia 2002 r.</w:t>
      </w:r>
      <w:r w:rsidR="004E35B1">
        <w:rPr>
          <w:rFonts w:cs="Times New Roman"/>
        </w:rPr>
        <w:t xml:space="preserve"> </w:t>
      </w:r>
      <w:r w:rsidR="004E35B1">
        <w:rPr>
          <w:rFonts w:cs="Times New Roman"/>
        </w:rPr>
        <w:br/>
      </w:r>
      <w:r w:rsidR="0017554F" w:rsidRPr="00031258">
        <w:rPr>
          <w:rFonts w:cs="Times New Roman"/>
        </w:rPr>
        <w:t xml:space="preserve">i przedłoży w tym zakresie stosowny projekt; </w:t>
      </w:r>
    </w:p>
    <w:p w14:paraId="7D366A53" w14:textId="4DB0585F" w:rsidR="00C17637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</w:t>
      </w:r>
      <w:r w:rsidRPr="008C1054">
        <w:rPr>
          <w:rFonts w:cs="Times New Roman"/>
        </w:rPr>
        <w:t>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 B </w:t>
      </w:r>
      <w:bookmarkStart w:id="9" w:name="_Hlk14349350"/>
      <w:r w:rsidR="00157F34" w:rsidRPr="008C1054">
        <w:rPr>
          <w:rFonts w:cs="Times New Roman"/>
        </w:rPr>
        <w:t>(likwidacja barier w urzędach, placówkach edukacyjnych lub środowiskowych domach sam</w:t>
      </w:r>
      <w:r w:rsidR="00157F34" w:rsidRPr="00523870">
        <w:rPr>
          <w:rFonts w:cs="Times New Roman"/>
        </w:rPr>
        <w:t>opomocy w zakresie umożliwienia osobom niepełnosprawnym poruszania się i komunikowania) - realizator programu (samorząd powiatowy) udokumentuje potrzebę likwidacji barier w urzędach,</w:t>
      </w:r>
      <w:r w:rsidR="00BE2FA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placówkach edukacyjnych lub środowiskowych domach samopomocy</w:t>
      </w:r>
      <w:r w:rsidR="00FA7F08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wybudowanych </w:t>
      </w:r>
      <w:r w:rsidR="004E35B1">
        <w:rPr>
          <w:rFonts w:cs="Times New Roman"/>
        </w:rPr>
        <w:br/>
      </w:r>
      <w:r w:rsidR="00157F34" w:rsidRPr="00523870">
        <w:rPr>
          <w:rFonts w:cs="Times New Roman"/>
        </w:rPr>
        <w:t xml:space="preserve">i użytkowanych przed dniem 01.01.1995 r., w zakresie umożliwienia osobom niepełnosprawnym poruszania się i komunikowania; </w:t>
      </w:r>
      <w:bookmarkEnd w:id="9"/>
    </w:p>
    <w:p w14:paraId="4AF8D63D" w14:textId="519F847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C (tworzenie spółdzielni socjalnych osób prawnych) - realizator programu (samorząd powiatowy) zgłosi i udokumentuje wykonalność projektu dotyczącego utworzenia spółdzielni socjalnej osób prawnych;  </w:t>
      </w:r>
    </w:p>
    <w:p w14:paraId="473FCEE2" w14:textId="086C8E9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D (likwidacja barier transportowych) - realizator programu (samorząd powiatowy) udokumentuje potrzebę likwidacji barier transportowych; </w:t>
      </w:r>
    </w:p>
    <w:p w14:paraId="75F07D14" w14:textId="1A6D5CB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E (dofinansowanie wymaganego wkładu własnego w projektach dotyczących aktywizacji i/lub integracji osób niepełnosprawnych) - adresat programu zainteresowany uzyskaniem wsparcia udokumentuje potrzebę realizacji działań służących aktywizacji i/lub integracji osób niepełnosprawnych i przedłoży w tym zakresie stosowny projekt; </w:t>
      </w:r>
    </w:p>
    <w:p w14:paraId="2FF4CA6D" w14:textId="6F472B52" w:rsidR="003B121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F (tworzenie warsztatów terapii zajęciowej) – na terenie powiatu brak jest warsztatu terapii zajęciowej albo występuje zagrożenie degradacją infrastruktury istniejących warsztatów terapii zajęciowej;</w:t>
      </w:r>
    </w:p>
    <w:p w14:paraId="0E270CA9" w14:textId="77777777" w:rsidR="00A506DE" w:rsidRDefault="003B1214" w:rsidP="00BA7E41">
      <w:pPr>
        <w:pStyle w:val="Akapitzlist"/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realizator programu (samorząd powiatowy), zgłosi potrzebę otrzymania poza algorytmem dodatkowych środków na finansowanie zadań ustawowych dotyczących wyłącznie rehabilitacji zawodowej osób niepełnosprawnych.</w:t>
      </w:r>
    </w:p>
    <w:p w14:paraId="6766AAF7" w14:textId="53D0B7F7" w:rsidR="00915634" w:rsidRPr="00523870" w:rsidRDefault="00915634" w:rsidP="00BA7E41">
      <w:pPr>
        <w:ind w:left="426" w:right="5" w:hanging="426"/>
        <w:jc w:val="both"/>
        <w:rPr>
          <w:rFonts w:cs="Times New Roman"/>
          <w:color w:val="000000" w:themeColor="text1"/>
        </w:rPr>
      </w:pPr>
      <w:bookmarkStart w:id="10" w:name="_Hlk14442272"/>
      <w:r w:rsidRPr="00523870">
        <w:rPr>
          <w:rFonts w:cs="Times New Roman"/>
          <w:color w:val="000000" w:themeColor="text1"/>
        </w:rPr>
        <w:t>4a.</w:t>
      </w:r>
      <w:r w:rsidR="004E35B1">
        <w:rPr>
          <w:rFonts w:cs="Times New Roman"/>
          <w:color w:val="000000" w:themeColor="text1"/>
        </w:rPr>
        <w:tab/>
      </w:r>
      <w:r w:rsidR="002058D4" w:rsidRPr="00523870">
        <w:rPr>
          <w:rFonts w:cs="Times New Roman"/>
          <w:color w:val="000000" w:themeColor="text1"/>
        </w:rPr>
        <w:t xml:space="preserve">Inwestycja dotycząca </w:t>
      </w:r>
      <w:r w:rsidR="00331064" w:rsidRPr="00031258">
        <w:rPr>
          <w:rFonts w:cs="Times New Roman"/>
        </w:rPr>
        <w:t xml:space="preserve">zapewnienia dostępności </w:t>
      </w:r>
      <w:r w:rsidRPr="00523870">
        <w:rPr>
          <w:rFonts w:cs="Times New Roman"/>
          <w:color w:val="000000" w:themeColor="text1"/>
        </w:rPr>
        <w:t>w wielorodzin</w:t>
      </w:r>
      <w:r w:rsidR="002058D4" w:rsidRPr="00523870">
        <w:rPr>
          <w:rFonts w:cs="Times New Roman"/>
          <w:color w:val="000000" w:themeColor="text1"/>
        </w:rPr>
        <w:t>n</w:t>
      </w:r>
      <w:r w:rsidRPr="00523870">
        <w:rPr>
          <w:rFonts w:cs="Times New Roman"/>
          <w:color w:val="000000" w:themeColor="text1"/>
        </w:rPr>
        <w:t>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budynk</w:t>
      </w:r>
      <w:r w:rsidR="002058D4" w:rsidRPr="008C1054">
        <w:rPr>
          <w:rFonts w:cs="Times New Roman"/>
          <w:color w:val="000000" w:themeColor="text1"/>
        </w:rPr>
        <w:t>u</w:t>
      </w:r>
      <w:r w:rsidRPr="008C1054">
        <w:rPr>
          <w:rFonts w:cs="Times New Roman"/>
          <w:color w:val="000000" w:themeColor="text1"/>
        </w:rPr>
        <w:t xml:space="preserve"> mieszkalny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musi zapewnić </w:t>
      </w:r>
      <w:r w:rsidRPr="00523870">
        <w:rPr>
          <w:rFonts w:cs="Times New Roman"/>
          <w:color w:val="000000" w:themeColor="text1"/>
        </w:rPr>
        <w:t>dostępność</w:t>
      </w:r>
      <w:r w:rsidR="002058D4" w:rsidRPr="00523870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do co najmniej dwóch lokali</w:t>
      </w:r>
      <w:r w:rsidR="009563B3" w:rsidRPr="00523870">
        <w:rPr>
          <w:rFonts w:cs="Times New Roman"/>
          <w:color w:val="000000" w:themeColor="text1"/>
        </w:rPr>
        <w:t>,</w:t>
      </w:r>
      <w:r w:rsidRPr="00523870">
        <w:rPr>
          <w:rFonts w:cs="Times New Roman"/>
          <w:color w:val="000000" w:themeColor="text1"/>
        </w:rPr>
        <w:t xml:space="preserve"> w których mieszkają osoby z niepełnosprawnością narządu ruchu o</w:t>
      </w:r>
      <w:r w:rsidR="00137B2C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znacznym lub umiarkowanym stopniu niepełnosprawności</w:t>
      </w:r>
      <w:r w:rsidR="002058D4" w:rsidRPr="00523870">
        <w:rPr>
          <w:rFonts w:cs="Times New Roman"/>
          <w:color w:val="000000" w:themeColor="text1"/>
        </w:rPr>
        <w:t>.</w:t>
      </w:r>
    </w:p>
    <w:bookmarkEnd w:id="10"/>
    <w:p w14:paraId="7657AB8D" w14:textId="423E6836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Warunkiem udziału w programie jest nieposiadan</w:t>
      </w:r>
      <w:r w:rsidR="00157F34" w:rsidRPr="008C1054">
        <w:rPr>
          <w:rFonts w:cs="Times New Roman"/>
        </w:rPr>
        <w:t xml:space="preserve">ie: </w:t>
      </w:r>
    </w:p>
    <w:p w14:paraId="1C5D4752" w14:textId="77777777" w:rsidR="00157F34" w:rsidRPr="00201F71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lastRenderedPageBreak/>
        <w:t xml:space="preserve">wymagalnych zobowiązań wobec PFRON; </w:t>
      </w:r>
    </w:p>
    <w:p w14:paraId="4185DB72" w14:textId="13594507" w:rsidR="00157F34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zaległości w obowiązkowych wpłatach na PFRON; </w:t>
      </w:r>
    </w:p>
    <w:p w14:paraId="47408944" w14:textId="77777777" w:rsidR="00157F34" w:rsidRPr="00523870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wymagalnych zobowiązań wobec Zakładu Ubezpieczeń Społecznych i Urzędu Skarbowego. </w:t>
      </w:r>
    </w:p>
    <w:p w14:paraId="11DEE247" w14:textId="5ACD4807" w:rsidR="00157F34" w:rsidRPr="00201F71" w:rsidRDefault="00353A7D" w:rsidP="00BA7E41">
      <w:pPr>
        <w:ind w:left="426" w:right="5" w:hanging="426"/>
        <w:jc w:val="both"/>
        <w:rPr>
          <w:rFonts w:cs="Times New Roman"/>
        </w:rPr>
      </w:pPr>
      <w:r w:rsidRPr="00201F71">
        <w:rPr>
          <w:rFonts w:cs="Times New Roman"/>
        </w:rPr>
        <w:t>6.</w:t>
      </w:r>
      <w:r w:rsidR="004E35B1">
        <w:rPr>
          <w:rFonts w:cs="Times New Roman"/>
        </w:rPr>
        <w:tab/>
      </w:r>
      <w:r w:rsidR="00157F34" w:rsidRPr="00201F71">
        <w:rPr>
          <w:rFonts w:cs="Times New Roman"/>
        </w:rPr>
        <w:t>Wysokość środków przeznaczonych na realizację każdego projektu dofinansowanego w</w:t>
      </w:r>
      <w:r w:rsidR="00E30730" w:rsidRPr="00201F71">
        <w:rPr>
          <w:rFonts w:cs="Times New Roman"/>
        </w:rPr>
        <w:t> </w:t>
      </w:r>
      <w:r w:rsidR="00157F34" w:rsidRPr="00201F71">
        <w:rPr>
          <w:rFonts w:cs="Times New Roman"/>
        </w:rPr>
        <w:t>ramach programu nie może przekroczyć</w:t>
      </w:r>
      <w:r w:rsidR="002E53EC">
        <w:rPr>
          <w:rFonts w:cs="Times New Roman"/>
        </w:rPr>
        <w:t>,</w:t>
      </w:r>
      <w:r w:rsidR="00157F34" w:rsidRPr="00201F71">
        <w:rPr>
          <w:rFonts w:cs="Times New Roman"/>
        </w:rPr>
        <w:t xml:space="preserve"> z zastrzeżeniem ust. 7, 8, 9, 10 i 11: </w:t>
      </w:r>
    </w:p>
    <w:p w14:paraId="2E9B78D6" w14:textId="48843C89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 przypadku obszaru </w:t>
      </w:r>
      <w:r w:rsidR="005C3C66" w:rsidRPr="00031258">
        <w:rPr>
          <w:rFonts w:cs="Times New Roman"/>
        </w:rPr>
        <w:t xml:space="preserve">A i </w:t>
      </w:r>
      <w:r w:rsidRPr="00031258">
        <w:rPr>
          <w:rFonts w:cs="Times New Roman"/>
        </w:rPr>
        <w:t>B</w:t>
      </w:r>
      <w:r w:rsidR="008D5693" w:rsidRPr="00031258">
        <w:rPr>
          <w:rFonts w:cs="Times New Roman"/>
        </w:rPr>
        <w:t xml:space="preserve"> </w:t>
      </w:r>
      <w:r w:rsidR="00321D8D" w:rsidRPr="00523870">
        <w:rPr>
          <w:rFonts w:cs="Times New Roman"/>
        </w:rPr>
        <w:t>–</w:t>
      </w:r>
      <w:r w:rsidRPr="00523870">
        <w:rPr>
          <w:rFonts w:cs="Times New Roman"/>
        </w:rPr>
        <w:t xml:space="preserve"> 3</w:t>
      </w:r>
      <w:r w:rsidR="008D5693" w:rsidRPr="00523870">
        <w:rPr>
          <w:rFonts w:cs="Times New Roman"/>
        </w:rPr>
        <w:t>5</w:t>
      </w:r>
      <w:r w:rsidRPr="008C1054">
        <w:rPr>
          <w:rFonts w:cs="Times New Roman"/>
        </w:rPr>
        <w:t xml:space="preserve">% kosztów realizacji projektu kwalifikujących się </w:t>
      </w:r>
      <w:r w:rsidR="004E35B1">
        <w:rPr>
          <w:rFonts w:cs="Times New Roman"/>
        </w:rPr>
        <w:br/>
      </w:r>
      <w:r w:rsidRPr="008C1054">
        <w:rPr>
          <w:rFonts w:cs="Times New Roman"/>
        </w:rPr>
        <w:t xml:space="preserve">do objęcia pomocą w ramach programu; </w:t>
      </w:r>
    </w:p>
    <w:p w14:paraId="1D7788AE" w14:textId="111A51D8" w:rsidR="00157F34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C – 50%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programu; </w:t>
      </w:r>
    </w:p>
    <w:p w14:paraId="73CA4AAC" w14:textId="39C2913A" w:rsidR="00C17637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D – 60%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 w przypadku projektów dotyczących placówek służących rehabilitacji osób niepełnosprawnych oraz 70% w przypadku projektów dotyczących warsztatów terapii zajęciowej; </w:t>
      </w:r>
    </w:p>
    <w:p w14:paraId="14AEFE6E" w14:textId="1E7404C1" w:rsidR="00157F34" w:rsidRPr="00523870" w:rsidRDefault="00157F34" w:rsidP="00BA7E41">
      <w:pPr>
        <w:pStyle w:val="Akapitzlist"/>
        <w:numPr>
          <w:ilvl w:val="1"/>
          <w:numId w:val="21"/>
        </w:numPr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E – wartości wymaganego wkładu własnego lecz nie więcej niż 20% całkowitych kosztów realizacji projektu wskazanych w umowie dofinansowania; </w:t>
      </w:r>
    </w:p>
    <w:p w14:paraId="1863834D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F – zgodnie z warunkami brzegowymi przyjętymi w danym roku przez Zarząd PFRON; </w:t>
      </w:r>
    </w:p>
    <w:p w14:paraId="3CB0E36F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G – 30% wartości środków algorytmu planowanych w danym roku przez powiat na realizację zadań z zakresu rehabilitacji zawodowej. </w:t>
      </w:r>
    </w:p>
    <w:p w14:paraId="6911F795" w14:textId="52EDD034" w:rsidR="00157F34" w:rsidRPr="00523870" w:rsidRDefault="00353A7D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6 pkt 1, podwyższa się o 20 punktów procentowych z zastrzeżeniem, iż zwiększenie intensywności pomocy nie dotyczy realizacji projektów polegających na likwidacji barier w zakresie umożliwienia osobom niepełnosprawnym poruszania się i komunikowania w urzędach. </w:t>
      </w:r>
    </w:p>
    <w:p w14:paraId="7153FC4C" w14:textId="61C1762C" w:rsidR="00157F34" w:rsidRPr="00523870" w:rsidRDefault="00353A7D" w:rsidP="00BA7E41">
      <w:p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8.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</w:t>
      </w:r>
      <w:r w:rsidR="00157F34" w:rsidRPr="008C1054">
        <w:rPr>
          <w:rFonts w:cs="Times New Roman"/>
        </w:rPr>
        <w:t xml:space="preserve">6 pkt 3, podwyższa się o 10 punktów. </w:t>
      </w:r>
    </w:p>
    <w:p w14:paraId="3E02E266" w14:textId="75C383C4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9.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powiatach, w któr</w:t>
      </w:r>
      <w:r w:rsidR="00157F34" w:rsidRPr="008C1054">
        <w:rPr>
          <w:rFonts w:cs="Times New Roman"/>
        </w:rPr>
        <w:t xml:space="preserve">ych wskaźnik bezrobocia osób niepełnosprawnych jest wyższy niż 110% średniej wartość wskaźnika bezrobocia osób niepełnosprawnych w kraju, wysokość środków, o których mowa w ust. 6 pkt 2 i pkt 6, podwyższa się o 20 punktów procentowych natomiast o 5 punktów procentowych w przypadku o którym mowa w ust. 6 pkt 4. </w:t>
      </w:r>
    </w:p>
    <w:p w14:paraId="0FB44763" w14:textId="1FDFFE69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8C1054">
        <w:rPr>
          <w:rFonts w:cs="Times New Roman"/>
        </w:rPr>
        <w:t>10.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W powiatach należących do podregionów, w których PKB na jednego mieszkańca podregionu jest wyższy niż 90% PKB na jednego mieszkańca w kraju i stopa bezrobocia w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podregionie jest niższa niż 110% średniej stopy bezrobocia w kraju wysokość środków, o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których mowa w ust. 6 pkt 1 i pkt 3, obniża się o 5 punktów procentowych. </w:t>
      </w:r>
    </w:p>
    <w:p w14:paraId="12235CC3" w14:textId="14F57F53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 należących do podregionów, w których PKB na jedneg</w:t>
      </w:r>
      <w:r w:rsidR="00157F34" w:rsidRPr="008C1054">
        <w:rPr>
          <w:rFonts w:cs="Times New Roman"/>
        </w:rPr>
        <w:t xml:space="preserve">o mieszkańca podregionu jest wyższy niż 90% PKB na jednego mieszkańca w kraju i wskaźnik bezrobocia osób niepełnosprawnych jest niższy niż 110% średniej wartość wskaźnika bezrobocia osób niepełnosprawnych w kraju, wysokość środków, o których mowa w ust. 6 pkt 2, pkt 4 i pkt 6, obniża się o 5 punktów procentowych. </w:t>
      </w:r>
    </w:p>
    <w:p w14:paraId="3F92C0D9" w14:textId="04BF7026" w:rsidR="00BA7E41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12.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Środki stanowiące wkład własny beneficjentów pomocy bądź realizatorów programu, nie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mogą pochodzić ze środków PFRON.</w:t>
      </w:r>
    </w:p>
    <w:p w14:paraId="2EC03076" w14:textId="77777777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1" w:name="_Toc13234739"/>
      <w:r w:rsidRPr="00523870">
        <w:rPr>
          <w:rFonts w:ascii="Times New Roman" w:hAnsi="Times New Roman" w:cs="Times New Roman"/>
          <w:sz w:val="24"/>
          <w:szCs w:val="24"/>
        </w:rPr>
        <w:t>VIII. Formy i zakres pomocy</w:t>
      </w:r>
      <w:bookmarkEnd w:id="11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F051" w14:textId="4110AED6" w:rsidR="00157F34" w:rsidRDefault="00157F34" w:rsidP="00600511">
      <w:pPr>
        <w:numPr>
          <w:ilvl w:val="0"/>
          <w:numId w:val="4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może być udzielana pomoc w formie dofinansowania projektów realizowanych w ramach obszarów, o których mowa w rozdziale VI programu. </w:t>
      </w:r>
    </w:p>
    <w:p w14:paraId="648317E9" w14:textId="235B4599" w:rsidR="00157F34" w:rsidRPr="00523870" w:rsidRDefault="00157F34" w:rsidP="00BA7E41">
      <w:pPr>
        <w:numPr>
          <w:ilvl w:val="0"/>
          <w:numId w:val="4"/>
        </w:numPr>
        <w:ind w:right="5" w:hanging="425"/>
        <w:jc w:val="both"/>
        <w:rPr>
          <w:rFonts w:cs="Times New Roman"/>
        </w:rPr>
      </w:pPr>
      <w:r w:rsidRPr="00523870">
        <w:rPr>
          <w:rFonts w:cs="Times New Roman"/>
        </w:rPr>
        <w:t>Dofinansowaniem ze środków przeznaczonych na realizację programu mogą być objęte, w</w:t>
      </w:r>
      <w:r w:rsidR="008E4703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ramach: </w:t>
      </w:r>
    </w:p>
    <w:p w14:paraId="7DB65028" w14:textId="383E8D43" w:rsidR="001E40EF" w:rsidRPr="00031258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40EF" w:rsidRPr="00031258">
        <w:rPr>
          <w:rFonts w:cs="Times New Roman"/>
        </w:rPr>
        <w:t>obszaru A (zapewnienie dostępności w wielorodzinnych</w:t>
      </w:r>
      <w:r w:rsidR="00D4726D" w:rsidRPr="00031258">
        <w:rPr>
          <w:rFonts w:cs="Times New Roman"/>
        </w:rPr>
        <w:t xml:space="preserve"> budynkach mieszkalnych</w:t>
      </w:r>
      <w:r w:rsidR="001E40EF" w:rsidRPr="00031258">
        <w:rPr>
          <w:rFonts w:cs="Times New Roman"/>
        </w:rPr>
        <w:t xml:space="preserve">) – część kosztów inwestycji w wielorodzinnych </w:t>
      </w:r>
      <w:r w:rsidR="00D4726D" w:rsidRPr="00031258">
        <w:rPr>
          <w:rFonts w:cs="Times New Roman"/>
        </w:rPr>
        <w:t xml:space="preserve">budynkach mieszkalnych </w:t>
      </w:r>
      <w:r w:rsidR="001E40EF" w:rsidRPr="00031258">
        <w:rPr>
          <w:rFonts w:cs="Times New Roman"/>
        </w:rPr>
        <w:t xml:space="preserve">zapewniającej </w:t>
      </w:r>
      <w:r w:rsidR="001E40EF" w:rsidRPr="00031258">
        <w:rPr>
          <w:rFonts w:cs="Times New Roman"/>
        </w:rPr>
        <w:lastRenderedPageBreak/>
        <w:t>dostępność do lokali zamieszkiwanych w ty</w:t>
      </w:r>
      <w:r w:rsidR="00D15698" w:rsidRPr="00031258">
        <w:rPr>
          <w:rFonts w:cs="Times New Roman"/>
        </w:rPr>
        <w:t>ch</w:t>
      </w:r>
      <w:r w:rsidR="001E40EF" w:rsidRPr="00031258">
        <w:rPr>
          <w:rFonts w:cs="Times New Roman"/>
        </w:rPr>
        <w:t xml:space="preserve"> budynk</w:t>
      </w:r>
      <w:r w:rsidR="00D15698" w:rsidRPr="00031258">
        <w:rPr>
          <w:rFonts w:cs="Times New Roman"/>
        </w:rPr>
        <w:t>ach</w:t>
      </w:r>
      <w:r w:rsidR="001E40EF" w:rsidRPr="00031258">
        <w:rPr>
          <w:rFonts w:cs="Times New Roman"/>
        </w:rPr>
        <w:t xml:space="preserve"> przez osoby niepełnosprawne;</w:t>
      </w:r>
    </w:p>
    <w:p w14:paraId="0819B3D5" w14:textId="6A48DEA7" w:rsidR="00D83D73" w:rsidRPr="00493606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2)</w:t>
      </w:r>
      <w:r w:rsidR="004E35B1">
        <w:rPr>
          <w:rFonts w:cs="Times New Roman"/>
        </w:rPr>
        <w:tab/>
      </w:r>
      <w:r w:rsidR="00D83D73" w:rsidRPr="008C1054">
        <w:rPr>
          <w:rFonts w:cs="Times New Roman"/>
        </w:rPr>
        <w:t xml:space="preserve">obszaru B (likwidacja barier w urzędach, placówkach edukacyjnych lub środowiskowych domach samopomocy w zakresie umożliwienia osobom niepełnosprawnym poruszania się </w:t>
      </w:r>
      <w:r w:rsidR="00D83D73" w:rsidRPr="00493606">
        <w:rPr>
          <w:rFonts w:cs="Times New Roman"/>
        </w:rPr>
        <w:t>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komunikowania) – część kosztów likwidacji barier w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>urzędach, placówkach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 xml:space="preserve">edukacyjnych lub środowiskowych domach samopomocy </w:t>
      </w:r>
      <w:r w:rsidR="004E35B1">
        <w:rPr>
          <w:rFonts w:cs="Times New Roman"/>
        </w:rPr>
        <w:br/>
      </w:r>
      <w:r w:rsidR="00D83D73" w:rsidRPr="00493606">
        <w:rPr>
          <w:rFonts w:cs="Times New Roman"/>
        </w:rPr>
        <w:t>w zakresie umożliwienia osobom niepełnosprawnym poruszania się 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</w:t>
      </w:r>
      <w:r w:rsidR="001E40EF" w:rsidRPr="00493606">
        <w:rPr>
          <w:rFonts w:cs="Times New Roman"/>
        </w:rPr>
        <w:t>;</w:t>
      </w:r>
    </w:p>
    <w:p w14:paraId="1439203C" w14:textId="7BD3F1A4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C (tworzenie spółdzielni socjalnych osób prawnych) – część kosztów utworzenia spółdzielni socjalnej w zakresie adaptacji pomieszczeń oraz wyposażenia stanowisk pracy dla osób niepełnosprawnych; </w:t>
      </w:r>
    </w:p>
    <w:p w14:paraId="6E96686C" w14:textId="50A365B0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D (likwidacja barier transportowych) – część kosztów zakupu lub przystosowania pojazdów przeznaczonych do przewozu osób niepełnosprawnych; </w:t>
      </w:r>
    </w:p>
    <w:p w14:paraId="1B30F424" w14:textId="28B78E6E" w:rsidR="00157F34" w:rsidRPr="008C1054" w:rsidRDefault="00353A7D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E (dofinansowanie wymaganego wkładu własnego w projektach dotyczących aktywizacji i/lub integracji osób niepełnosprawnych) – wymagany wkład własny beneficjentów pomocy w projekty dotyczące aktywizacji i/lub integracji osób niepełnosprawnych; </w:t>
      </w:r>
    </w:p>
    <w:p w14:paraId="3C2677CB" w14:textId="4EE4F016" w:rsidR="00D83D73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F (tworzenie warsztatów terapii zajęciowej</w:t>
      </w:r>
      <w:r w:rsidR="00157F34" w:rsidRPr="008C1054">
        <w:rPr>
          <w:rFonts w:cs="Times New Roman"/>
          <w:color w:val="FF0000"/>
        </w:rPr>
        <w:t xml:space="preserve"> </w:t>
      </w:r>
      <w:r w:rsidR="00157F34" w:rsidRPr="008C1054">
        <w:rPr>
          <w:rFonts w:cs="Times New Roman"/>
        </w:rPr>
        <w:t>albo przeciwdziałanie degradacji infrastruktury istniejących warsztatów terapii zajęciowej) – część kosztów utworzenia nowego lub remont albo modernizacja istniejącego warsztatu terapii zajęciowej (prace adaptacyjne, remontowe, modernizacja lub rozbudowa obiektu, zakup niezbędnego wyposażenia);</w:t>
      </w:r>
    </w:p>
    <w:p w14:paraId="2E6D307F" w14:textId="52D1E1A8" w:rsidR="00157F3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G (skierowanie do powiatów poza algorytmem dodatkowych środków na</w:t>
      </w:r>
      <w:r w:rsidR="008E4703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finansowanie zadań ustawowych dotyczących rehabilitacji zawodowej osób niepełnosprawnych) – koszty wynikające z zadań, o których mowa w  art. 11, 12a, 13, 26, 26d, 26e, </w:t>
      </w:r>
      <w:r w:rsidR="001D4FA4" w:rsidRPr="008C1054">
        <w:rPr>
          <w:rFonts w:cs="Times New Roman"/>
        </w:rPr>
        <w:t xml:space="preserve">26g, </w:t>
      </w:r>
      <w:r w:rsidR="00157F34" w:rsidRPr="008C1054">
        <w:rPr>
          <w:rFonts w:cs="Times New Roman"/>
        </w:rPr>
        <w:t>40 oraz art.</w:t>
      </w:r>
      <w:r w:rsidR="001D4FA4" w:rsidRPr="008C1054">
        <w:rPr>
          <w:rFonts w:cs="Times New Roman"/>
        </w:rPr>
        <w:t xml:space="preserve"> </w:t>
      </w:r>
      <w:r w:rsidR="00157F34" w:rsidRPr="008C1054">
        <w:rPr>
          <w:rFonts w:cs="Times New Roman"/>
        </w:rPr>
        <w:t>41 ustawy z dnia 27 sierpnia 1997 r. o rehabilitacji zawodowej i</w:t>
      </w:r>
      <w:r w:rsidR="00137B2C">
        <w:rPr>
          <w:rFonts w:cs="Times New Roman"/>
        </w:rPr>
        <w:t xml:space="preserve"> </w:t>
      </w:r>
      <w:r w:rsidR="00157F34" w:rsidRPr="008C1054">
        <w:rPr>
          <w:rFonts w:cs="Times New Roman"/>
        </w:rPr>
        <w:t>społecznej oraz zatrudnianiu osób niepełnosprawnych</w:t>
      </w:r>
      <w:r w:rsidR="00617B7C" w:rsidRPr="008C1054">
        <w:rPr>
          <w:rFonts w:cs="Times New Roman"/>
        </w:rPr>
        <w:t>.</w:t>
      </w:r>
      <w:r w:rsidR="00157F34" w:rsidRPr="008C1054">
        <w:rPr>
          <w:rFonts w:cs="Times New Roman"/>
          <w:highlight w:val="yellow"/>
        </w:rPr>
        <w:t xml:space="preserve"> </w:t>
      </w:r>
    </w:p>
    <w:p w14:paraId="2DEA31C2" w14:textId="6641180A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2" w:name="_Toc13234740"/>
      <w:r w:rsidRPr="008C1054">
        <w:rPr>
          <w:rFonts w:ascii="Times New Roman" w:hAnsi="Times New Roman" w:cs="Times New Roman"/>
          <w:sz w:val="24"/>
          <w:szCs w:val="24"/>
        </w:rPr>
        <w:t>IX.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Tryb postępowania</w:t>
      </w:r>
      <w:bookmarkEnd w:id="1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D1B" w14:textId="5E89BC33" w:rsidR="00157F34" w:rsidRPr="00D4726D" w:rsidRDefault="00157F34" w:rsidP="00600511">
      <w:pPr>
        <w:numPr>
          <w:ilvl w:val="0"/>
          <w:numId w:val="5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Realizatorem programu są jednostki samorządu terytorialnego, które przyjmą zaproszenie </w:t>
      </w:r>
      <w:r w:rsidRPr="00D4726D">
        <w:rPr>
          <w:rFonts w:cs="Times New Roman"/>
        </w:rPr>
        <w:t>do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>uczestnictwa w programie i będą postępowały zgodnie z trybem określonym w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 xml:space="preserve">procedurach realizacji programu: </w:t>
      </w:r>
    </w:p>
    <w:p w14:paraId="32949F2E" w14:textId="77777777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Samorządy powiatowe, w przypadku obszarów B, C, D, F i G,  </w:t>
      </w:r>
    </w:p>
    <w:p w14:paraId="0AAB6E4C" w14:textId="496A7D44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Oddziały terenowe PFRON, w przypadku obszaru </w:t>
      </w:r>
      <w:r w:rsidR="001E40EF" w:rsidRPr="00843370">
        <w:rPr>
          <w:rFonts w:cs="Times New Roman"/>
        </w:rPr>
        <w:t xml:space="preserve">A i </w:t>
      </w:r>
      <w:r w:rsidRPr="00843370">
        <w:rPr>
          <w:rFonts w:cs="Times New Roman"/>
        </w:rPr>
        <w:t xml:space="preserve">E </w:t>
      </w:r>
      <w:r w:rsidRPr="00D4726D">
        <w:rPr>
          <w:rFonts w:cs="Times New Roman"/>
        </w:rPr>
        <w:t xml:space="preserve">programu. </w:t>
      </w:r>
    </w:p>
    <w:p w14:paraId="6DB31121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Adresaci pomocy składają projekty do realizatora programu, z zastrzeżeniem ust. 3. </w:t>
      </w:r>
    </w:p>
    <w:p w14:paraId="09A50FAF" w14:textId="3606B8F7" w:rsidR="00157F34" w:rsidRPr="008C1054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W przypadku, gdy beneficjent pomocy jest jednocześnie realizatorem programu oraz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>przypadku obszaru</w:t>
      </w:r>
      <w:r w:rsidR="001E40EF" w:rsidRPr="00523870">
        <w:rPr>
          <w:rFonts w:cs="Times New Roman"/>
        </w:rPr>
        <w:t xml:space="preserve"> </w:t>
      </w:r>
      <w:r w:rsidR="001E40EF" w:rsidRPr="00843370">
        <w:rPr>
          <w:rFonts w:cs="Times New Roman"/>
        </w:rPr>
        <w:t>A i</w:t>
      </w:r>
      <w:r w:rsidRPr="00843370">
        <w:rPr>
          <w:rFonts w:cs="Times New Roman"/>
        </w:rPr>
        <w:t xml:space="preserve"> </w:t>
      </w:r>
      <w:r w:rsidRPr="00523870">
        <w:rPr>
          <w:rFonts w:cs="Times New Roman"/>
        </w:rPr>
        <w:t xml:space="preserve">E programu, projekty składane są bezpośrednio do właściwego terytorialnie Oddziału PFRON. </w:t>
      </w:r>
    </w:p>
    <w:p w14:paraId="1C57673F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przesyła do samorządów powiatowych zaproszenie do uczestnictwa w programie, zgodnie z trybem określonym w procedurach realizacji programu. </w:t>
      </w:r>
    </w:p>
    <w:p w14:paraId="55AB5696" w14:textId="77777777" w:rsidR="00FC6E57" w:rsidRPr="00523870" w:rsidRDefault="00157F34" w:rsidP="00BA7E41">
      <w:pPr>
        <w:numPr>
          <w:ilvl w:val="0"/>
          <w:numId w:val="6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Procedury realizacji programu są integralną częścią programu. </w:t>
      </w:r>
    </w:p>
    <w:p w14:paraId="5D734595" w14:textId="5C5FD455" w:rsidR="00157F34" w:rsidRDefault="00157F34" w:rsidP="00BA7E41">
      <w:pPr>
        <w:numPr>
          <w:ilvl w:val="0"/>
          <w:numId w:val="6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zapewni dostępność programu oraz procedur realizacji programu poprzez zamieszczenie ich na stronie internetowej Funduszu. </w:t>
      </w:r>
    </w:p>
    <w:p w14:paraId="2A415752" w14:textId="402D39AC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3" w:name="_Toc13234741"/>
      <w:r w:rsidRPr="00523870">
        <w:rPr>
          <w:rFonts w:ascii="Times New Roman" w:hAnsi="Times New Roman" w:cs="Times New Roman"/>
          <w:sz w:val="24"/>
          <w:szCs w:val="24"/>
        </w:rPr>
        <w:t>X.</w:t>
      </w:r>
      <w:r w:rsidRPr="00523870">
        <w:rPr>
          <w:rFonts w:ascii="Times New Roman" w:hAnsi="Times New Roman" w:cs="Times New Roman"/>
          <w:sz w:val="24"/>
          <w:szCs w:val="24"/>
        </w:rPr>
        <w:tab/>
        <w:t>Finansowanie realizacji programu</w:t>
      </w:r>
      <w:bookmarkEnd w:id="1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B7BD" w14:textId="77777777" w:rsidR="00157F34" w:rsidRPr="00523870" w:rsidRDefault="00157F34" w:rsidP="00600511">
      <w:pPr>
        <w:numPr>
          <w:ilvl w:val="0"/>
          <w:numId w:val="7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Budżet programu tworzony jest ze środków będących w dyspozycji PFRON.  </w:t>
      </w:r>
    </w:p>
    <w:p w14:paraId="00F88410" w14:textId="46841B68" w:rsidR="00157F34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Wysokość środków finansowych przeznaczonych na realizację programu ustalana jest corocznie w planie finansowym PFRON.  </w:t>
      </w:r>
    </w:p>
    <w:p w14:paraId="58EF0857" w14:textId="633D3C67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bookmarkStart w:id="14" w:name="_Hlk14357525"/>
      <w:r w:rsidRPr="00523870">
        <w:rPr>
          <w:rFonts w:cs="Times New Roman"/>
        </w:rPr>
        <w:t xml:space="preserve">Koszty obsługi przez samorząd powiatowy projektów realizowanych w ramach programu pokrywane są ze środków PFRON do wysokości </w:t>
      </w:r>
      <w:r w:rsidR="00D2467F" w:rsidRPr="00523870">
        <w:rPr>
          <w:rFonts w:cs="Times New Roman"/>
        </w:rPr>
        <w:t>2</w:t>
      </w:r>
      <w:r w:rsidRPr="00523870">
        <w:rPr>
          <w:rFonts w:cs="Times New Roman"/>
        </w:rPr>
        <w:t xml:space="preserve">,5% środków otrzymanych z PFRON przez ten samorząd z zastrzeżeniem ust. 4 i 5. </w:t>
      </w:r>
    </w:p>
    <w:bookmarkEnd w:id="14"/>
    <w:p w14:paraId="651FEA17" w14:textId="59F50709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nie są pokrywane koszty obsługi projektów własnych samorządu powiatowego. </w:t>
      </w:r>
    </w:p>
    <w:p w14:paraId="14645CA9" w14:textId="4A8288B4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W przypadku, gdy samorząd powiatowy wykorzysta poniżej 90% środków przekazanych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danym roku przez PFRON na realizację programu, wysokość środków na obsługę programu będzie wyliczana od wysokości środków wykorzystanych na realizację programu. </w:t>
      </w:r>
    </w:p>
    <w:p w14:paraId="69436CE0" w14:textId="324FF65F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Na przeprowadzenie ewaluacji programu przeznacza się rocznie nie więcej niż 0,5% środków przewidzianych na realizację programu w danym roku.</w:t>
      </w:r>
    </w:p>
    <w:p w14:paraId="7A817232" w14:textId="3F49A677" w:rsidR="00353A7D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Zasady korzystania ze środków przeznaczonych na obsługę i ewaluację wskazane zostaną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>procedurach realizacji programu.</w:t>
      </w:r>
    </w:p>
    <w:p w14:paraId="60F849B5" w14:textId="7F9B0E53" w:rsidR="00157F34" w:rsidRPr="00523870" w:rsidRDefault="00157F34" w:rsidP="002C58BA">
      <w:pPr>
        <w:tabs>
          <w:tab w:val="center" w:pos="1780"/>
        </w:tabs>
        <w:spacing w:before="120"/>
        <w:ind w:left="567" w:hanging="567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XI.</w:t>
      </w:r>
      <w:r w:rsidR="004501BA" w:rsidRPr="00523870">
        <w:rPr>
          <w:rFonts w:cs="Times New Roman"/>
          <w:b/>
        </w:rPr>
        <w:tab/>
      </w:r>
      <w:r w:rsidRPr="00523870">
        <w:rPr>
          <w:rFonts w:cs="Times New Roman"/>
          <w:b/>
        </w:rPr>
        <w:t>Zadania realizatorów programu</w:t>
      </w:r>
    </w:p>
    <w:p w14:paraId="3030A1BC" w14:textId="77777777" w:rsidR="00157F34" w:rsidRPr="00523870" w:rsidRDefault="00157F34" w:rsidP="00600511">
      <w:pPr>
        <w:numPr>
          <w:ilvl w:val="0"/>
          <w:numId w:val="8"/>
        </w:num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PFRON, w zależności od potrzeb i możliwości finansowych PFRON, podejmuje decyzje o terminach rozpoczęcia realizacji poszczególnych obszarów programu. </w:t>
      </w:r>
    </w:p>
    <w:p w14:paraId="54B9823C" w14:textId="42A461F2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Pełnomocnicy Zarządu PFRON podejmują decyzje o podziale środków przeznaczonych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realizację programu na poszczególne obszary programu. </w:t>
      </w:r>
    </w:p>
    <w:p w14:paraId="6BC628F0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 piętnastego listopada roku poprzedzającego każdy rok realizacji programu, Zarząd PFRON przygotowuje i zatwierdza dokument wyznaczający kierunki działań programu oraz warunki brzegowe obowiązujące realizatorów programu w danym roku. Kierunki działań programu oraz warunki brzegowe obowiązujące realizatorów programu w danym roku mogą być modyfikowane przez Zarząd PFRON.  </w:t>
      </w:r>
    </w:p>
    <w:p w14:paraId="2C1D63AB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Dokument, o którym mowa w ust. 3, zawiera: </w:t>
      </w:r>
    </w:p>
    <w:p w14:paraId="1B51C880" w14:textId="77777777" w:rsidR="00FC6E57" w:rsidRPr="00523870" w:rsidRDefault="00157F34" w:rsidP="00BA7E41">
      <w:pPr>
        <w:pStyle w:val="Akapitzlist"/>
        <w:numPr>
          <w:ilvl w:val="1"/>
          <w:numId w:val="8"/>
        </w:numPr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wskazanie obszarów programu, które będą realizowane w danym roku;</w:t>
      </w:r>
    </w:p>
    <w:p w14:paraId="5DE43AB7" w14:textId="0A8B2BD0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warunki brzegowe uczestnictwa w programie obowiązujące w danym roku, zawierające się w warunkach wskazanych w rozdziale VII programu (które dotyczą całego okresu realizacji programu); </w:t>
      </w:r>
    </w:p>
    <w:p w14:paraId="17AD576C" w14:textId="40C05C39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wskaźniki kosztów realizacji projektu wyznaczające maksymalną wysokość dofinansowania ze środków PFRON, przyjęte w danym roku realizacji programu, wyznaczone oddzielnie dla każdego z obszarów programu. </w:t>
      </w:r>
    </w:p>
    <w:p w14:paraId="6FFF9503" w14:textId="4A0459F2" w:rsidR="00157F34" w:rsidRPr="00523870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Podstawą wyznaczania wartości granicznych wskaźników kosztów, o których mowa </w:t>
      </w:r>
      <w:r w:rsidR="00E30730" w:rsidRPr="00523870">
        <w:rPr>
          <w:rFonts w:cs="Times New Roman"/>
        </w:rPr>
        <w:br/>
      </w:r>
      <w:r w:rsidRPr="00523870">
        <w:rPr>
          <w:rFonts w:cs="Times New Roman"/>
        </w:rPr>
        <w:t xml:space="preserve">w ust. 4 pkt 3, w poszczególnych obszarach programu jest analiza kosztów realizacji programu w latach ubiegłych oraz kosztów przedsięwzięć finansowanych ze środków PFRON przekazywanych jednostkom samorządu terytorialnego, zgodnie </w:t>
      </w:r>
      <w:r w:rsidR="000B2D42" w:rsidRPr="00523870">
        <w:rPr>
          <w:rFonts w:cs="Times New Roman"/>
        </w:rPr>
        <w:t>z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rozporządzeniem o algorytmie. </w:t>
      </w:r>
    </w:p>
    <w:p w14:paraId="41219CF3" w14:textId="29B3B3AF" w:rsidR="002D597A" w:rsidRPr="004E35B1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Procedury realizacji programu, zawierające tryb składania wystąpień jednostek samorządu terytorialnego o realizację programu, tryb podejmowania decyzji o przystąpieniu jednostek samorządu terytorialnego do realizacji programu oraz szczegółowe zasady monitorowania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i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ewaluacji programu, przygotowuje właściwa jednostka organizacyjna Biura PFRON i</w:t>
      </w:r>
      <w:r w:rsidR="00E30730" w:rsidRPr="004E35B1">
        <w:rPr>
          <w:rFonts w:cs="Times New Roman"/>
        </w:rPr>
        <w:t> </w:t>
      </w:r>
      <w:r w:rsidRPr="004E35B1">
        <w:rPr>
          <w:rFonts w:cs="Times New Roman"/>
        </w:rPr>
        <w:t xml:space="preserve">zatwierdza Zarząd PFRON. </w:t>
      </w:r>
    </w:p>
    <w:p w14:paraId="791EC51E" w14:textId="77777777" w:rsidR="004C3ADC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może przedstawić Radzie Nadzorczej PFRON projekt modyfikacji programu.</w:t>
      </w:r>
    </w:p>
    <w:p w14:paraId="471B2F16" w14:textId="0672A923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Środki finansowe przeznaczone na dofinansowanie projektów w ramach programu przekazywane są realizatorom programu, w podziale na obszary, o których mowa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rozdziale VII programu ust. 1. </w:t>
      </w:r>
    </w:p>
    <w:p w14:paraId="78EA37EE" w14:textId="1C345DE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Decyzje o wyborze, dofinansowaniu i rozliczeniu projektów beneficjentów pomocy podejmują realizatorzy programu, zgodnie z zasadami zawartymi w procedurach realizacji programu. </w:t>
      </w:r>
    </w:p>
    <w:p w14:paraId="4C70969A" w14:textId="6892E17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podejmując decyzję w sprawie wyboru obszarów programu, które będą realizowane w danym roku, może także wskazać dodatkowe wymagania w zakresie weryfikacji formalnej i merytorycznej projektów oraz wskazać preferencje przysługujące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trakcie rozpatrywania projektów podmiotów realizujących zadania. </w:t>
      </w:r>
    </w:p>
    <w:sectPr w:rsidR="00157F34" w:rsidRPr="00523870" w:rsidSect="00600511">
      <w:headerReference w:type="default" r:id="rId36"/>
      <w:headerReference w:type="first" r:id="rId3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72CE" w14:textId="77777777" w:rsidR="00881CB6" w:rsidRDefault="00881CB6" w:rsidP="00385E90">
      <w:r>
        <w:separator/>
      </w:r>
    </w:p>
  </w:endnote>
  <w:endnote w:type="continuationSeparator" w:id="0">
    <w:p w14:paraId="6DA84510" w14:textId="77777777" w:rsidR="00881CB6" w:rsidRDefault="00881CB6" w:rsidP="003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E53D" w14:textId="77777777" w:rsidR="00881CB6" w:rsidRDefault="00881CB6" w:rsidP="00385E90">
      <w:r>
        <w:separator/>
      </w:r>
    </w:p>
  </w:footnote>
  <w:footnote w:type="continuationSeparator" w:id="0">
    <w:p w14:paraId="78BA3158" w14:textId="77777777" w:rsidR="00881CB6" w:rsidRDefault="00881CB6" w:rsidP="003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759084"/>
      <w:docPartObj>
        <w:docPartGallery w:val="Page Numbers (Top of Page)"/>
        <w:docPartUnique/>
      </w:docPartObj>
    </w:sdtPr>
    <w:sdtEndPr/>
    <w:sdtContent>
      <w:p w14:paraId="224230ED" w14:textId="3A7CFE71" w:rsidR="00600511" w:rsidRDefault="006005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437C3" w14:textId="1DC7670B" w:rsidR="00BA7E41" w:rsidRDefault="00BA7E41">
    <w:pPr>
      <w:pStyle w:val="Nagwek"/>
      <w:jc w:val="right"/>
    </w:pPr>
  </w:p>
  <w:p w14:paraId="7E3E73D2" w14:textId="77777777" w:rsidR="00BA7E41" w:rsidRDefault="00BA7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</w:pPr>
    </w:lvl>
    <w:lvl w:ilvl="1">
      <w:start w:val="5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364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1184"/>
        </w:tabs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9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D"/>
    <w:multiLevelType w:val="multilevel"/>
    <w:tmpl w:val="CD56E5E6"/>
    <w:name w:val="WW8Num29"/>
    <w:lvl w:ilvl="0">
      <w:start w:val="9"/>
      <w:numFmt w:val="decimal"/>
      <w:lvlText w:val="%1)"/>
      <w:lvlJc w:val="left"/>
      <w:pPr>
        <w:tabs>
          <w:tab w:val="num" w:pos="1326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292"/>
        </w:tabs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E"/>
    <w:multiLevelType w:val="multilevel"/>
    <w:tmpl w:val="E46C83C4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72ECDE6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Arial"/>
      </w:rPr>
    </w:lvl>
  </w:abstractNum>
  <w:abstractNum w:abstractNumId="13" w15:restartNumberingAfterBreak="0">
    <w:nsid w:val="00000015"/>
    <w:multiLevelType w:val="singleLevel"/>
    <w:tmpl w:val="CA443774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15" w15:restartNumberingAfterBreak="0">
    <w:nsid w:val="01BA7A61"/>
    <w:multiLevelType w:val="hybridMultilevel"/>
    <w:tmpl w:val="562EABBC"/>
    <w:lvl w:ilvl="0" w:tplc="08FA9EF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0351D3"/>
    <w:multiLevelType w:val="hybridMultilevel"/>
    <w:tmpl w:val="EF3C8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D40E91C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AD21BA"/>
    <w:multiLevelType w:val="hybridMultilevel"/>
    <w:tmpl w:val="274C1868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1141D"/>
    <w:multiLevelType w:val="hybridMultilevel"/>
    <w:tmpl w:val="133E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22B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07BEF"/>
    <w:multiLevelType w:val="hybridMultilevel"/>
    <w:tmpl w:val="A0A6A05E"/>
    <w:lvl w:ilvl="0" w:tplc="7D48D3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93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50168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046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4EE45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036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C1D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4C42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B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BB3ABA"/>
    <w:multiLevelType w:val="hybridMultilevel"/>
    <w:tmpl w:val="2076A2C4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EAE40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400260"/>
    <w:multiLevelType w:val="hybridMultilevel"/>
    <w:tmpl w:val="9DD21300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8FA86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2520A7"/>
    <w:multiLevelType w:val="hybridMultilevel"/>
    <w:tmpl w:val="0A58302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D0925"/>
    <w:multiLevelType w:val="hybridMultilevel"/>
    <w:tmpl w:val="4C26E1BE"/>
    <w:lvl w:ilvl="0" w:tplc="F5AED7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E8D1A">
      <w:start w:val="1"/>
      <w:numFmt w:val="decimal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6E3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26F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2B7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465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68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260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89B0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647329"/>
    <w:multiLevelType w:val="hybridMultilevel"/>
    <w:tmpl w:val="05EA38D6"/>
    <w:lvl w:ilvl="0" w:tplc="08FA9EF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sz w:val="24"/>
      </w:rPr>
    </w:lvl>
    <w:lvl w:ilvl="1" w:tplc="A16661CA">
      <w:start w:val="1"/>
      <w:numFmt w:val="lowerLetter"/>
      <w:lvlText w:val="%2)"/>
      <w:lvlJc w:val="left"/>
      <w:pPr>
        <w:ind w:left="18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130545F"/>
    <w:multiLevelType w:val="hybridMultilevel"/>
    <w:tmpl w:val="32741032"/>
    <w:lvl w:ilvl="0" w:tplc="12548A9A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56922"/>
    <w:multiLevelType w:val="hybridMultilevel"/>
    <w:tmpl w:val="2AD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62A30"/>
    <w:multiLevelType w:val="hybridMultilevel"/>
    <w:tmpl w:val="4F5E4BC4"/>
    <w:lvl w:ilvl="0" w:tplc="CF22B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851647"/>
    <w:multiLevelType w:val="hybridMultilevel"/>
    <w:tmpl w:val="F3FCCE8C"/>
    <w:lvl w:ilvl="0" w:tplc="64EAEC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A4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E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C0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2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AF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66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03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24540"/>
    <w:multiLevelType w:val="hybridMultilevel"/>
    <w:tmpl w:val="FB1C1BC0"/>
    <w:lvl w:ilvl="0" w:tplc="28105C44">
      <w:start w:val="6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38DF0E3D"/>
    <w:multiLevelType w:val="hybridMultilevel"/>
    <w:tmpl w:val="B448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173E9"/>
    <w:multiLevelType w:val="hybridMultilevel"/>
    <w:tmpl w:val="FD66E4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D5B10"/>
    <w:multiLevelType w:val="hybridMultilevel"/>
    <w:tmpl w:val="31248FE8"/>
    <w:lvl w:ilvl="0" w:tplc="EC76F874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40AD5CA2"/>
    <w:multiLevelType w:val="hybridMultilevel"/>
    <w:tmpl w:val="A590154E"/>
    <w:lvl w:ilvl="0" w:tplc="FB324E3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55DE3"/>
    <w:multiLevelType w:val="hybridMultilevel"/>
    <w:tmpl w:val="5522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F4DCC"/>
    <w:multiLevelType w:val="hybridMultilevel"/>
    <w:tmpl w:val="48E881C6"/>
    <w:lvl w:ilvl="0" w:tplc="FC00325E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D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0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E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29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9C4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07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6A45DA"/>
    <w:multiLevelType w:val="hybridMultilevel"/>
    <w:tmpl w:val="0C6E1C54"/>
    <w:lvl w:ilvl="0" w:tplc="2DA2037C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 w15:restartNumberingAfterBreak="0">
    <w:nsid w:val="490B746D"/>
    <w:multiLevelType w:val="hybridMultilevel"/>
    <w:tmpl w:val="9564A50A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E31C3"/>
    <w:multiLevelType w:val="hybridMultilevel"/>
    <w:tmpl w:val="9126E2C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B1935B5"/>
    <w:multiLevelType w:val="hybridMultilevel"/>
    <w:tmpl w:val="3ED2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D1E09"/>
    <w:multiLevelType w:val="hybridMultilevel"/>
    <w:tmpl w:val="7780FE84"/>
    <w:lvl w:ilvl="0" w:tplc="D3C6CD2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74076B"/>
    <w:multiLevelType w:val="hybridMultilevel"/>
    <w:tmpl w:val="BF8E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28CBC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4506C"/>
    <w:multiLevelType w:val="hybridMultilevel"/>
    <w:tmpl w:val="AE684F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4132054"/>
    <w:multiLevelType w:val="hybridMultilevel"/>
    <w:tmpl w:val="D5CC8612"/>
    <w:lvl w:ilvl="0" w:tplc="06D8C7E8">
      <w:start w:val="1"/>
      <w:numFmt w:val="decimal"/>
      <w:lvlText w:val="%1."/>
      <w:lvlJc w:val="left"/>
      <w:pPr>
        <w:ind w:left="425"/>
      </w:pPr>
      <w:rPr>
        <w:rFonts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E420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0071B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C8B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6E2B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21A3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C286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905DE3"/>
    <w:multiLevelType w:val="multilevel"/>
    <w:tmpl w:val="5E1CCFF0"/>
    <w:name w:val="WW8Num322"/>
    <w:lvl w:ilvl="0">
      <w:start w:val="4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0" w15:restartNumberingAfterBreak="0">
    <w:nsid w:val="5939217B"/>
    <w:multiLevelType w:val="hybridMultilevel"/>
    <w:tmpl w:val="404AE75A"/>
    <w:lvl w:ilvl="0" w:tplc="F29850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9409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5F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C7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1E42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28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4B1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8804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00E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722602"/>
    <w:multiLevelType w:val="multilevel"/>
    <w:tmpl w:val="CBB0AF26"/>
    <w:name w:val="WW8Num32"/>
    <w:lvl w:ilvl="0">
      <w:start w:val="1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80"/>
        </w:tabs>
        <w:ind w:left="9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2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545CB0"/>
    <w:multiLevelType w:val="hybridMultilevel"/>
    <w:tmpl w:val="1424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35479"/>
    <w:multiLevelType w:val="hybridMultilevel"/>
    <w:tmpl w:val="F8849BE2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23F20"/>
    <w:multiLevelType w:val="hybridMultilevel"/>
    <w:tmpl w:val="D6D41010"/>
    <w:lvl w:ilvl="0" w:tplc="D332D7D6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659C522E"/>
    <w:multiLevelType w:val="hybridMultilevel"/>
    <w:tmpl w:val="DC28663E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8C7E8">
      <w:start w:val="1"/>
      <w:numFmt w:val="decimal"/>
      <w:lvlText w:val="%2.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FC434D"/>
    <w:multiLevelType w:val="hybridMultilevel"/>
    <w:tmpl w:val="A396260C"/>
    <w:lvl w:ilvl="0" w:tplc="FD10DB70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8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F90CE6"/>
    <w:multiLevelType w:val="hybridMultilevel"/>
    <w:tmpl w:val="912E05A4"/>
    <w:name w:val="WW8Num42"/>
    <w:lvl w:ilvl="0" w:tplc="E57C67CA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5558B"/>
    <w:multiLevelType w:val="hybridMultilevel"/>
    <w:tmpl w:val="48486346"/>
    <w:lvl w:ilvl="0" w:tplc="D61463B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7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EE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C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861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84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09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1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7639B4"/>
    <w:multiLevelType w:val="hybridMultilevel"/>
    <w:tmpl w:val="61B4BAC6"/>
    <w:lvl w:ilvl="0" w:tplc="93D85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750E25"/>
    <w:multiLevelType w:val="multilevel"/>
    <w:tmpl w:val="953828AE"/>
    <w:name w:val="WW8Num343"/>
    <w:lvl w:ilvl="0">
      <w:start w:val="4"/>
      <w:numFmt w:val="decimal"/>
      <w:lvlText w:val="%1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6CA7865"/>
    <w:multiLevelType w:val="hybridMultilevel"/>
    <w:tmpl w:val="14520968"/>
    <w:lvl w:ilvl="0" w:tplc="53E856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DF08D4"/>
    <w:multiLevelType w:val="hybridMultilevel"/>
    <w:tmpl w:val="AEC8C3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7292F74"/>
    <w:multiLevelType w:val="hybridMultilevel"/>
    <w:tmpl w:val="4D04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D2BB8"/>
    <w:multiLevelType w:val="hybridMultilevel"/>
    <w:tmpl w:val="CFFEE606"/>
    <w:lvl w:ilvl="0" w:tplc="035062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09B2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4EC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C4A3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88C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2CC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81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F2D95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2A9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0"/>
  </w:num>
  <w:num w:numId="3">
    <w:abstractNumId w:val="56"/>
  </w:num>
  <w:num w:numId="4">
    <w:abstractNumId w:val="50"/>
  </w:num>
  <w:num w:numId="5">
    <w:abstractNumId w:val="66"/>
  </w:num>
  <w:num w:numId="6">
    <w:abstractNumId w:val="39"/>
  </w:num>
  <w:num w:numId="7">
    <w:abstractNumId w:val="32"/>
  </w:num>
  <w:num w:numId="8">
    <w:abstractNumId w:val="25"/>
  </w:num>
  <w:num w:numId="9">
    <w:abstractNumId w:val="42"/>
  </w:num>
  <w:num w:numId="10">
    <w:abstractNumId w:val="26"/>
  </w:num>
  <w:num w:numId="11">
    <w:abstractNumId w:val="36"/>
  </w:num>
  <w:num w:numId="12">
    <w:abstractNumId w:val="57"/>
  </w:num>
  <w:num w:numId="13">
    <w:abstractNumId w:val="23"/>
  </w:num>
  <w:num w:numId="14">
    <w:abstractNumId w:val="5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</w:num>
  <w:num w:numId="17">
    <w:abstractNumId w:val="16"/>
  </w:num>
  <w:num w:numId="18">
    <w:abstractNumId w:val="41"/>
  </w:num>
  <w:num w:numId="19">
    <w:abstractNumId w:val="63"/>
  </w:num>
  <w:num w:numId="20">
    <w:abstractNumId w:val="21"/>
  </w:num>
  <w:num w:numId="21">
    <w:abstractNumId w:val="22"/>
  </w:num>
  <w:num w:numId="22">
    <w:abstractNumId w:val="65"/>
  </w:num>
  <w:num w:numId="23">
    <w:abstractNumId w:val="35"/>
  </w:num>
  <w:num w:numId="24">
    <w:abstractNumId w:val="19"/>
  </w:num>
  <w:num w:numId="25">
    <w:abstractNumId w:val="46"/>
  </w:num>
  <w:num w:numId="26">
    <w:abstractNumId w:val="48"/>
  </w:num>
  <w:num w:numId="27">
    <w:abstractNumId w:val="37"/>
  </w:num>
  <w:num w:numId="28">
    <w:abstractNumId w:val="38"/>
  </w:num>
  <w:num w:numId="29">
    <w:abstractNumId w:val="64"/>
  </w:num>
  <w:num w:numId="30">
    <w:abstractNumId w:val="47"/>
  </w:num>
  <w:num w:numId="31">
    <w:abstractNumId w:val="43"/>
  </w:num>
  <w:num w:numId="32">
    <w:abstractNumId w:val="44"/>
  </w:num>
  <w:num w:numId="33">
    <w:abstractNumId w:val="45"/>
  </w:num>
  <w:num w:numId="34">
    <w:abstractNumId w:val="28"/>
  </w:num>
  <w:num w:numId="35">
    <w:abstractNumId w:val="34"/>
  </w:num>
  <w:num w:numId="36">
    <w:abstractNumId w:val="53"/>
  </w:num>
  <w:num w:numId="37">
    <w:abstractNumId w:val="29"/>
  </w:num>
  <w:num w:numId="38">
    <w:abstractNumId w:val="30"/>
  </w:num>
  <w:num w:numId="39">
    <w:abstractNumId w:val="58"/>
  </w:num>
  <w:num w:numId="40">
    <w:abstractNumId w:val="52"/>
  </w:num>
  <w:num w:numId="41">
    <w:abstractNumId w:val="27"/>
  </w:num>
  <w:num w:numId="42">
    <w:abstractNumId w:val="15"/>
  </w:num>
  <w:num w:numId="43">
    <w:abstractNumId w:val="31"/>
  </w:num>
  <w:num w:numId="44">
    <w:abstractNumId w:val="33"/>
  </w:num>
  <w:num w:numId="45">
    <w:abstractNumId w:val="54"/>
  </w:num>
  <w:num w:numId="46">
    <w:abstractNumId w:val="40"/>
  </w:num>
  <w:num w:numId="47">
    <w:abstractNumId w:val="17"/>
  </w:num>
  <w:num w:numId="4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67"/>
    <w:rsid w:val="0000286E"/>
    <w:rsid w:val="00006B4D"/>
    <w:rsid w:val="00011ABE"/>
    <w:rsid w:val="000160C4"/>
    <w:rsid w:val="000251A9"/>
    <w:rsid w:val="00031258"/>
    <w:rsid w:val="000328D0"/>
    <w:rsid w:val="00032C31"/>
    <w:rsid w:val="00033171"/>
    <w:rsid w:val="00035581"/>
    <w:rsid w:val="0003599C"/>
    <w:rsid w:val="00040053"/>
    <w:rsid w:val="00041B05"/>
    <w:rsid w:val="00045255"/>
    <w:rsid w:val="00046734"/>
    <w:rsid w:val="0006413F"/>
    <w:rsid w:val="0006433B"/>
    <w:rsid w:val="00065A5C"/>
    <w:rsid w:val="000668B8"/>
    <w:rsid w:val="000677C4"/>
    <w:rsid w:val="00072E6C"/>
    <w:rsid w:val="0007337F"/>
    <w:rsid w:val="00075621"/>
    <w:rsid w:val="00082FE2"/>
    <w:rsid w:val="000835CB"/>
    <w:rsid w:val="00085F74"/>
    <w:rsid w:val="000863A7"/>
    <w:rsid w:val="00087E1D"/>
    <w:rsid w:val="00091168"/>
    <w:rsid w:val="000927DD"/>
    <w:rsid w:val="000975FF"/>
    <w:rsid w:val="000A48D8"/>
    <w:rsid w:val="000B2D42"/>
    <w:rsid w:val="000B4921"/>
    <w:rsid w:val="000B4BD4"/>
    <w:rsid w:val="000B78AC"/>
    <w:rsid w:val="000C07B7"/>
    <w:rsid w:val="000C0B2C"/>
    <w:rsid w:val="000C2010"/>
    <w:rsid w:val="000C4372"/>
    <w:rsid w:val="000C43A2"/>
    <w:rsid w:val="000D2424"/>
    <w:rsid w:val="000E24C2"/>
    <w:rsid w:val="000E4B40"/>
    <w:rsid w:val="000E5127"/>
    <w:rsid w:val="000E7B95"/>
    <w:rsid w:val="000E7DEC"/>
    <w:rsid w:val="0010096D"/>
    <w:rsid w:val="00101103"/>
    <w:rsid w:val="00106B46"/>
    <w:rsid w:val="001106F9"/>
    <w:rsid w:val="001115FA"/>
    <w:rsid w:val="001117A4"/>
    <w:rsid w:val="0011282E"/>
    <w:rsid w:val="00123804"/>
    <w:rsid w:val="00126B3C"/>
    <w:rsid w:val="00127249"/>
    <w:rsid w:val="00134EC6"/>
    <w:rsid w:val="0013606B"/>
    <w:rsid w:val="00136971"/>
    <w:rsid w:val="00137B2C"/>
    <w:rsid w:val="001400FA"/>
    <w:rsid w:val="00143180"/>
    <w:rsid w:val="00143378"/>
    <w:rsid w:val="00143FA5"/>
    <w:rsid w:val="001465E8"/>
    <w:rsid w:val="00157F34"/>
    <w:rsid w:val="001658AD"/>
    <w:rsid w:val="00165C7B"/>
    <w:rsid w:val="00165CB9"/>
    <w:rsid w:val="0017055B"/>
    <w:rsid w:val="00170846"/>
    <w:rsid w:val="0017102E"/>
    <w:rsid w:val="00172917"/>
    <w:rsid w:val="00173BD3"/>
    <w:rsid w:val="0017439F"/>
    <w:rsid w:val="0017554F"/>
    <w:rsid w:val="00176157"/>
    <w:rsid w:val="00181E2D"/>
    <w:rsid w:val="001826F9"/>
    <w:rsid w:val="00187C22"/>
    <w:rsid w:val="001A37F2"/>
    <w:rsid w:val="001A78E3"/>
    <w:rsid w:val="001B4B25"/>
    <w:rsid w:val="001C210B"/>
    <w:rsid w:val="001C4A41"/>
    <w:rsid w:val="001D319F"/>
    <w:rsid w:val="001D33A1"/>
    <w:rsid w:val="001D3455"/>
    <w:rsid w:val="001D3AE3"/>
    <w:rsid w:val="001D4FA4"/>
    <w:rsid w:val="001D5E56"/>
    <w:rsid w:val="001E018A"/>
    <w:rsid w:val="001E0729"/>
    <w:rsid w:val="001E0750"/>
    <w:rsid w:val="001E40EF"/>
    <w:rsid w:val="001F2F2C"/>
    <w:rsid w:val="001F379D"/>
    <w:rsid w:val="001F4337"/>
    <w:rsid w:val="001F68B9"/>
    <w:rsid w:val="00200722"/>
    <w:rsid w:val="00201F71"/>
    <w:rsid w:val="002058D4"/>
    <w:rsid w:val="00206815"/>
    <w:rsid w:val="0021192D"/>
    <w:rsid w:val="00214748"/>
    <w:rsid w:val="00215EBA"/>
    <w:rsid w:val="00222E15"/>
    <w:rsid w:val="00224B07"/>
    <w:rsid w:val="00230CEA"/>
    <w:rsid w:val="00231122"/>
    <w:rsid w:val="00234887"/>
    <w:rsid w:val="002350DD"/>
    <w:rsid w:val="002370F8"/>
    <w:rsid w:val="00237C3B"/>
    <w:rsid w:val="00242F98"/>
    <w:rsid w:val="00245CAC"/>
    <w:rsid w:val="00247018"/>
    <w:rsid w:val="0025051E"/>
    <w:rsid w:val="00254294"/>
    <w:rsid w:val="00262026"/>
    <w:rsid w:val="00265577"/>
    <w:rsid w:val="00271134"/>
    <w:rsid w:val="00276DE7"/>
    <w:rsid w:val="00280CB6"/>
    <w:rsid w:val="00282578"/>
    <w:rsid w:val="0028263A"/>
    <w:rsid w:val="00284BDD"/>
    <w:rsid w:val="00286ACB"/>
    <w:rsid w:val="002920AC"/>
    <w:rsid w:val="00294083"/>
    <w:rsid w:val="002A2A06"/>
    <w:rsid w:val="002A43E1"/>
    <w:rsid w:val="002B07E8"/>
    <w:rsid w:val="002B6FF3"/>
    <w:rsid w:val="002C1A7D"/>
    <w:rsid w:val="002C58BA"/>
    <w:rsid w:val="002C63D7"/>
    <w:rsid w:val="002D3C18"/>
    <w:rsid w:val="002D597A"/>
    <w:rsid w:val="002E0538"/>
    <w:rsid w:val="002E266A"/>
    <w:rsid w:val="002E2873"/>
    <w:rsid w:val="002E3C81"/>
    <w:rsid w:val="002E53EC"/>
    <w:rsid w:val="002E565E"/>
    <w:rsid w:val="002E5B96"/>
    <w:rsid w:val="002E640E"/>
    <w:rsid w:val="002E7DD3"/>
    <w:rsid w:val="002F3B8E"/>
    <w:rsid w:val="002F4E54"/>
    <w:rsid w:val="002F52BD"/>
    <w:rsid w:val="002F5684"/>
    <w:rsid w:val="002F7F6D"/>
    <w:rsid w:val="00300DDC"/>
    <w:rsid w:val="0030175D"/>
    <w:rsid w:val="00302A55"/>
    <w:rsid w:val="00314431"/>
    <w:rsid w:val="00321D8D"/>
    <w:rsid w:val="00323F78"/>
    <w:rsid w:val="00330DAD"/>
    <w:rsid w:val="00331064"/>
    <w:rsid w:val="00331CE5"/>
    <w:rsid w:val="003323ED"/>
    <w:rsid w:val="003378C2"/>
    <w:rsid w:val="00343C6A"/>
    <w:rsid w:val="0034575C"/>
    <w:rsid w:val="00350A82"/>
    <w:rsid w:val="003523C1"/>
    <w:rsid w:val="00353A7D"/>
    <w:rsid w:val="0035410A"/>
    <w:rsid w:val="00356908"/>
    <w:rsid w:val="00357730"/>
    <w:rsid w:val="00364EA2"/>
    <w:rsid w:val="00365445"/>
    <w:rsid w:val="003670AA"/>
    <w:rsid w:val="00371876"/>
    <w:rsid w:val="003756B8"/>
    <w:rsid w:val="00376B76"/>
    <w:rsid w:val="00380761"/>
    <w:rsid w:val="003827D8"/>
    <w:rsid w:val="00382D61"/>
    <w:rsid w:val="00384904"/>
    <w:rsid w:val="00385E90"/>
    <w:rsid w:val="00390E6B"/>
    <w:rsid w:val="00392ECB"/>
    <w:rsid w:val="003B1214"/>
    <w:rsid w:val="003C1DA2"/>
    <w:rsid w:val="003C2F5F"/>
    <w:rsid w:val="003C303B"/>
    <w:rsid w:val="003C33CB"/>
    <w:rsid w:val="003C4F53"/>
    <w:rsid w:val="003D202B"/>
    <w:rsid w:val="003D21CA"/>
    <w:rsid w:val="003D4109"/>
    <w:rsid w:val="003D5B1E"/>
    <w:rsid w:val="003D6550"/>
    <w:rsid w:val="003E03F9"/>
    <w:rsid w:val="003E4548"/>
    <w:rsid w:val="003E646B"/>
    <w:rsid w:val="003E71C2"/>
    <w:rsid w:val="003E788F"/>
    <w:rsid w:val="003F16EB"/>
    <w:rsid w:val="003F1D1C"/>
    <w:rsid w:val="003F446A"/>
    <w:rsid w:val="003F459A"/>
    <w:rsid w:val="003F46B8"/>
    <w:rsid w:val="004030B6"/>
    <w:rsid w:val="004056A3"/>
    <w:rsid w:val="004143AA"/>
    <w:rsid w:val="004143E9"/>
    <w:rsid w:val="004146DC"/>
    <w:rsid w:val="004149B6"/>
    <w:rsid w:val="00420AC9"/>
    <w:rsid w:val="0042703D"/>
    <w:rsid w:val="004332A1"/>
    <w:rsid w:val="00434D8A"/>
    <w:rsid w:val="004403EF"/>
    <w:rsid w:val="00440C42"/>
    <w:rsid w:val="004501BA"/>
    <w:rsid w:val="0045174A"/>
    <w:rsid w:val="00457B9E"/>
    <w:rsid w:val="00475EB3"/>
    <w:rsid w:val="00482864"/>
    <w:rsid w:val="00487E72"/>
    <w:rsid w:val="00492FDE"/>
    <w:rsid w:val="0049359E"/>
    <w:rsid w:val="00493606"/>
    <w:rsid w:val="0049428A"/>
    <w:rsid w:val="00494A92"/>
    <w:rsid w:val="004956B0"/>
    <w:rsid w:val="00496AF4"/>
    <w:rsid w:val="004A0756"/>
    <w:rsid w:val="004A1610"/>
    <w:rsid w:val="004A1FE9"/>
    <w:rsid w:val="004A21D0"/>
    <w:rsid w:val="004A314C"/>
    <w:rsid w:val="004A5449"/>
    <w:rsid w:val="004C1DB9"/>
    <w:rsid w:val="004C318E"/>
    <w:rsid w:val="004C3ADC"/>
    <w:rsid w:val="004D002A"/>
    <w:rsid w:val="004D4C4F"/>
    <w:rsid w:val="004D79AD"/>
    <w:rsid w:val="004E35B1"/>
    <w:rsid w:val="004F0A46"/>
    <w:rsid w:val="00500F92"/>
    <w:rsid w:val="00505BF4"/>
    <w:rsid w:val="005125F2"/>
    <w:rsid w:val="00513057"/>
    <w:rsid w:val="0052115C"/>
    <w:rsid w:val="00523870"/>
    <w:rsid w:val="0052494B"/>
    <w:rsid w:val="00524A97"/>
    <w:rsid w:val="00526149"/>
    <w:rsid w:val="005276D1"/>
    <w:rsid w:val="00533964"/>
    <w:rsid w:val="00543776"/>
    <w:rsid w:val="00544C57"/>
    <w:rsid w:val="00544E7E"/>
    <w:rsid w:val="00547406"/>
    <w:rsid w:val="00550A2C"/>
    <w:rsid w:val="00554856"/>
    <w:rsid w:val="00554A7B"/>
    <w:rsid w:val="00554CE1"/>
    <w:rsid w:val="00557DA5"/>
    <w:rsid w:val="00560D07"/>
    <w:rsid w:val="00561B53"/>
    <w:rsid w:val="00563435"/>
    <w:rsid w:val="005643FB"/>
    <w:rsid w:val="00564D04"/>
    <w:rsid w:val="00572D71"/>
    <w:rsid w:val="00573F88"/>
    <w:rsid w:val="00576F97"/>
    <w:rsid w:val="00577A5B"/>
    <w:rsid w:val="00582C46"/>
    <w:rsid w:val="005842C0"/>
    <w:rsid w:val="0058689D"/>
    <w:rsid w:val="005902CA"/>
    <w:rsid w:val="005907F3"/>
    <w:rsid w:val="005940A4"/>
    <w:rsid w:val="00595B85"/>
    <w:rsid w:val="005967E1"/>
    <w:rsid w:val="00597284"/>
    <w:rsid w:val="005A2CA5"/>
    <w:rsid w:val="005A2D85"/>
    <w:rsid w:val="005A6057"/>
    <w:rsid w:val="005C218E"/>
    <w:rsid w:val="005C3C66"/>
    <w:rsid w:val="005C53A0"/>
    <w:rsid w:val="005C7871"/>
    <w:rsid w:val="005D4264"/>
    <w:rsid w:val="005F08B1"/>
    <w:rsid w:val="005F119C"/>
    <w:rsid w:val="005F286A"/>
    <w:rsid w:val="005F41D1"/>
    <w:rsid w:val="005F4FE4"/>
    <w:rsid w:val="005F67F4"/>
    <w:rsid w:val="00600511"/>
    <w:rsid w:val="00601723"/>
    <w:rsid w:val="00602E74"/>
    <w:rsid w:val="00603F03"/>
    <w:rsid w:val="00617B7C"/>
    <w:rsid w:val="00620A7E"/>
    <w:rsid w:val="00621026"/>
    <w:rsid w:val="00621B27"/>
    <w:rsid w:val="006240F5"/>
    <w:rsid w:val="00624CFD"/>
    <w:rsid w:val="00625AA9"/>
    <w:rsid w:val="0062698B"/>
    <w:rsid w:val="006307DA"/>
    <w:rsid w:val="00637105"/>
    <w:rsid w:val="006402CD"/>
    <w:rsid w:val="00644813"/>
    <w:rsid w:val="00650AA9"/>
    <w:rsid w:val="00651DAA"/>
    <w:rsid w:val="0066087B"/>
    <w:rsid w:val="006635E2"/>
    <w:rsid w:val="00666BC6"/>
    <w:rsid w:val="00671927"/>
    <w:rsid w:val="006742F3"/>
    <w:rsid w:val="006757D5"/>
    <w:rsid w:val="006823DE"/>
    <w:rsid w:val="00682C13"/>
    <w:rsid w:val="00686081"/>
    <w:rsid w:val="00691C1A"/>
    <w:rsid w:val="00692FC0"/>
    <w:rsid w:val="006944F6"/>
    <w:rsid w:val="006949D9"/>
    <w:rsid w:val="00697B52"/>
    <w:rsid w:val="006A301D"/>
    <w:rsid w:val="006A436E"/>
    <w:rsid w:val="006A51DD"/>
    <w:rsid w:val="006B1149"/>
    <w:rsid w:val="006B2425"/>
    <w:rsid w:val="006B49FE"/>
    <w:rsid w:val="006B5E79"/>
    <w:rsid w:val="006C316F"/>
    <w:rsid w:val="006C37A6"/>
    <w:rsid w:val="006C7146"/>
    <w:rsid w:val="006D1855"/>
    <w:rsid w:val="006D432A"/>
    <w:rsid w:val="006D4C90"/>
    <w:rsid w:val="006D772C"/>
    <w:rsid w:val="006D7A64"/>
    <w:rsid w:val="006E4C26"/>
    <w:rsid w:val="006E75D1"/>
    <w:rsid w:val="006E7855"/>
    <w:rsid w:val="006F11B2"/>
    <w:rsid w:val="006F1601"/>
    <w:rsid w:val="006F49EC"/>
    <w:rsid w:val="006F5CE4"/>
    <w:rsid w:val="006F7476"/>
    <w:rsid w:val="0070110B"/>
    <w:rsid w:val="00704FDA"/>
    <w:rsid w:val="007058C3"/>
    <w:rsid w:val="00705F2F"/>
    <w:rsid w:val="00706CB5"/>
    <w:rsid w:val="007120EA"/>
    <w:rsid w:val="00713E8C"/>
    <w:rsid w:val="00716C2C"/>
    <w:rsid w:val="007265C7"/>
    <w:rsid w:val="00753522"/>
    <w:rsid w:val="00756291"/>
    <w:rsid w:val="00761D43"/>
    <w:rsid w:val="00767015"/>
    <w:rsid w:val="007673B8"/>
    <w:rsid w:val="00772F4F"/>
    <w:rsid w:val="007761BD"/>
    <w:rsid w:val="00780D8C"/>
    <w:rsid w:val="00783C1B"/>
    <w:rsid w:val="00786E2E"/>
    <w:rsid w:val="00786FC8"/>
    <w:rsid w:val="007912EE"/>
    <w:rsid w:val="007A54F4"/>
    <w:rsid w:val="007B2FD9"/>
    <w:rsid w:val="007B3CB7"/>
    <w:rsid w:val="007C00AA"/>
    <w:rsid w:val="007C02BE"/>
    <w:rsid w:val="007C23F9"/>
    <w:rsid w:val="007C64F6"/>
    <w:rsid w:val="007D08E1"/>
    <w:rsid w:val="007D48D4"/>
    <w:rsid w:val="007D531B"/>
    <w:rsid w:val="007D6050"/>
    <w:rsid w:val="007E02DC"/>
    <w:rsid w:val="007E29FB"/>
    <w:rsid w:val="00800B7D"/>
    <w:rsid w:val="008019FF"/>
    <w:rsid w:val="00801BDD"/>
    <w:rsid w:val="00801BEE"/>
    <w:rsid w:val="00804666"/>
    <w:rsid w:val="00810538"/>
    <w:rsid w:val="0081565A"/>
    <w:rsid w:val="00815ABE"/>
    <w:rsid w:val="00817430"/>
    <w:rsid w:val="00821CF1"/>
    <w:rsid w:val="00821DAD"/>
    <w:rsid w:val="00822330"/>
    <w:rsid w:val="008231D3"/>
    <w:rsid w:val="008232E0"/>
    <w:rsid w:val="0082354D"/>
    <w:rsid w:val="0082674A"/>
    <w:rsid w:val="00831FA0"/>
    <w:rsid w:val="00832086"/>
    <w:rsid w:val="0083668B"/>
    <w:rsid w:val="00843370"/>
    <w:rsid w:val="0085700C"/>
    <w:rsid w:val="008606B4"/>
    <w:rsid w:val="008650D9"/>
    <w:rsid w:val="00870DF1"/>
    <w:rsid w:val="00876B59"/>
    <w:rsid w:val="00880A0D"/>
    <w:rsid w:val="008811E9"/>
    <w:rsid w:val="00881CB6"/>
    <w:rsid w:val="00886355"/>
    <w:rsid w:val="0088680B"/>
    <w:rsid w:val="00887149"/>
    <w:rsid w:val="0088750F"/>
    <w:rsid w:val="00893641"/>
    <w:rsid w:val="00893AEE"/>
    <w:rsid w:val="00896B71"/>
    <w:rsid w:val="008A0593"/>
    <w:rsid w:val="008A29A5"/>
    <w:rsid w:val="008B0E12"/>
    <w:rsid w:val="008B25D1"/>
    <w:rsid w:val="008B264E"/>
    <w:rsid w:val="008B3047"/>
    <w:rsid w:val="008B4862"/>
    <w:rsid w:val="008B5856"/>
    <w:rsid w:val="008B6D48"/>
    <w:rsid w:val="008C0C6B"/>
    <w:rsid w:val="008C1054"/>
    <w:rsid w:val="008D378F"/>
    <w:rsid w:val="008D42C4"/>
    <w:rsid w:val="008D5693"/>
    <w:rsid w:val="008D705E"/>
    <w:rsid w:val="008E0826"/>
    <w:rsid w:val="008E1B14"/>
    <w:rsid w:val="008E4703"/>
    <w:rsid w:val="009065A5"/>
    <w:rsid w:val="00906DC9"/>
    <w:rsid w:val="009123A6"/>
    <w:rsid w:val="00915634"/>
    <w:rsid w:val="0091619D"/>
    <w:rsid w:val="0092037B"/>
    <w:rsid w:val="00930BF9"/>
    <w:rsid w:val="00932E5F"/>
    <w:rsid w:val="009332FD"/>
    <w:rsid w:val="00946FB5"/>
    <w:rsid w:val="00947B45"/>
    <w:rsid w:val="00953ACF"/>
    <w:rsid w:val="00953B8C"/>
    <w:rsid w:val="009563B3"/>
    <w:rsid w:val="00965815"/>
    <w:rsid w:val="00970526"/>
    <w:rsid w:val="00970DD2"/>
    <w:rsid w:val="009745AA"/>
    <w:rsid w:val="00980F73"/>
    <w:rsid w:val="009825B6"/>
    <w:rsid w:val="00985D54"/>
    <w:rsid w:val="00986418"/>
    <w:rsid w:val="009877CF"/>
    <w:rsid w:val="00994584"/>
    <w:rsid w:val="0099587D"/>
    <w:rsid w:val="009963B3"/>
    <w:rsid w:val="009A1867"/>
    <w:rsid w:val="009A2526"/>
    <w:rsid w:val="009B6317"/>
    <w:rsid w:val="009C155F"/>
    <w:rsid w:val="009C2816"/>
    <w:rsid w:val="009C6CEE"/>
    <w:rsid w:val="009C7ED1"/>
    <w:rsid w:val="009D41DD"/>
    <w:rsid w:val="009D4FD8"/>
    <w:rsid w:val="009E1DC1"/>
    <w:rsid w:val="009E2AEA"/>
    <w:rsid w:val="009E61E0"/>
    <w:rsid w:val="009F30C4"/>
    <w:rsid w:val="009F3A77"/>
    <w:rsid w:val="00A04A6C"/>
    <w:rsid w:val="00A05E39"/>
    <w:rsid w:val="00A06B23"/>
    <w:rsid w:val="00A17151"/>
    <w:rsid w:val="00A22263"/>
    <w:rsid w:val="00A22B2D"/>
    <w:rsid w:val="00A24157"/>
    <w:rsid w:val="00A26D3C"/>
    <w:rsid w:val="00A327F7"/>
    <w:rsid w:val="00A32C61"/>
    <w:rsid w:val="00A3656A"/>
    <w:rsid w:val="00A37790"/>
    <w:rsid w:val="00A429F2"/>
    <w:rsid w:val="00A44817"/>
    <w:rsid w:val="00A464B3"/>
    <w:rsid w:val="00A506DE"/>
    <w:rsid w:val="00A53E17"/>
    <w:rsid w:val="00A54954"/>
    <w:rsid w:val="00A55827"/>
    <w:rsid w:val="00A601CF"/>
    <w:rsid w:val="00A602B7"/>
    <w:rsid w:val="00A603DC"/>
    <w:rsid w:val="00A73A4C"/>
    <w:rsid w:val="00A80269"/>
    <w:rsid w:val="00A86D68"/>
    <w:rsid w:val="00A87062"/>
    <w:rsid w:val="00A9256C"/>
    <w:rsid w:val="00A93998"/>
    <w:rsid w:val="00A94CBF"/>
    <w:rsid w:val="00AA0648"/>
    <w:rsid w:val="00AA32EB"/>
    <w:rsid w:val="00AB2F74"/>
    <w:rsid w:val="00AB35B2"/>
    <w:rsid w:val="00AC04E4"/>
    <w:rsid w:val="00AD3BEE"/>
    <w:rsid w:val="00AD4E7F"/>
    <w:rsid w:val="00AD6D5D"/>
    <w:rsid w:val="00AD76E0"/>
    <w:rsid w:val="00AE16B6"/>
    <w:rsid w:val="00AE18B6"/>
    <w:rsid w:val="00AE411B"/>
    <w:rsid w:val="00AE5918"/>
    <w:rsid w:val="00AE733F"/>
    <w:rsid w:val="00AF3514"/>
    <w:rsid w:val="00AF6982"/>
    <w:rsid w:val="00B056AB"/>
    <w:rsid w:val="00B07CB3"/>
    <w:rsid w:val="00B1311D"/>
    <w:rsid w:val="00B14F19"/>
    <w:rsid w:val="00B168A0"/>
    <w:rsid w:val="00B20C15"/>
    <w:rsid w:val="00B21905"/>
    <w:rsid w:val="00B26E8B"/>
    <w:rsid w:val="00B30A76"/>
    <w:rsid w:val="00B31052"/>
    <w:rsid w:val="00B316A0"/>
    <w:rsid w:val="00B414D6"/>
    <w:rsid w:val="00B430A6"/>
    <w:rsid w:val="00B45EDA"/>
    <w:rsid w:val="00B50D9F"/>
    <w:rsid w:val="00B54B4C"/>
    <w:rsid w:val="00B561C9"/>
    <w:rsid w:val="00B5655D"/>
    <w:rsid w:val="00B63CD7"/>
    <w:rsid w:val="00B63EB2"/>
    <w:rsid w:val="00B64206"/>
    <w:rsid w:val="00B653D5"/>
    <w:rsid w:val="00B66043"/>
    <w:rsid w:val="00B70484"/>
    <w:rsid w:val="00B7231C"/>
    <w:rsid w:val="00B73115"/>
    <w:rsid w:val="00B732DA"/>
    <w:rsid w:val="00B74DE5"/>
    <w:rsid w:val="00B75FC8"/>
    <w:rsid w:val="00B828F2"/>
    <w:rsid w:val="00B842F9"/>
    <w:rsid w:val="00B910E9"/>
    <w:rsid w:val="00B96EB8"/>
    <w:rsid w:val="00BA42C7"/>
    <w:rsid w:val="00BA4C1E"/>
    <w:rsid w:val="00BA5166"/>
    <w:rsid w:val="00BA5589"/>
    <w:rsid w:val="00BA5F1B"/>
    <w:rsid w:val="00BA7E41"/>
    <w:rsid w:val="00BB00D0"/>
    <w:rsid w:val="00BB20B4"/>
    <w:rsid w:val="00BB7AF0"/>
    <w:rsid w:val="00BC4669"/>
    <w:rsid w:val="00BC4C31"/>
    <w:rsid w:val="00BC5EB8"/>
    <w:rsid w:val="00BC6651"/>
    <w:rsid w:val="00BC6D55"/>
    <w:rsid w:val="00BD07DF"/>
    <w:rsid w:val="00BD1103"/>
    <w:rsid w:val="00BD588F"/>
    <w:rsid w:val="00BE2FA1"/>
    <w:rsid w:val="00BE7588"/>
    <w:rsid w:val="00BF0640"/>
    <w:rsid w:val="00BF0B19"/>
    <w:rsid w:val="00BF163C"/>
    <w:rsid w:val="00BF3914"/>
    <w:rsid w:val="00BF6FBE"/>
    <w:rsid w:val="00C055C0"/>
    <w:rsid w:val="00C05E81"/>
    <w:rsid w:val="00C076BF"/>
    <w:rsid w:val="00C14D47"/>
    <w:rsid w:val="00C15604"/>
    <w:rsid w:val="00C1640B"/>
    <w:rsid w:val="00C17637"/>
    <w:rsid w:val="00C17C9B"/>
    <w:rsid w:val="00C20FD2"/>
    <w:rsid w:val="00C36480"/>
    <w:rsid w:val="00C365F0"/>
    <w:rsid w:val="00C374A2"/>
    <w:rsid w:val="00C507EE"/>
    <w:rsid w:val="00C5150F"/>
    <w:rsid w:val="00C517AA"/>
    <w:rsid w:val="00C612C9"/>
    <w:rsid w:val="00C62C59"/>
    <w:rsid w:val="00C654A7"/>
    <w:rsid w:val="00C73DC2"/>
    <w:rsid w:val="00C77D2D"/>
    <w:rsid w:val="00C8331D"/>
    <w:rsid w:val="00C8517E"/>
    <w:rsid w:val="00C96FA1"/>
    <w:rsid w:val="00CA6067"/>
    <w:rsid w:val="00CA6A13"/>
    <w:rsid w:val="00CB2F72"/>
    <w:rsid w:val="00CB3579"/>
    <w:rsid w:val="00CB5E01"/>
    <w:rsid w:val="00CB5EDF"/>
    <w:rsid w:val="00CC082D"/>
    <w:rsid w:val="00CC32A5"/>
    <w:rsid w:val="00CC6A87"/>
    <w:rsid w:val="00CD0239"/>
    <w:rsid w:val="00CD3F72"/>
    <w:rsid w:val="00CD4012"/>
    <w:rsid w:val="00CD7FC0"/>
    <w:rsid w:val="00CE17A9"/>
    <w:rsid w:val="00CE6E3F"/>
    <w:rsid w:val="00D032B6"/>
    <w:rsid w:val="00D03422"/>
    <w:rsid w:val="00D105A6"/>
    <w:rsid w:val="00D10901"/>
    <w:rsid w:val="00D14BFA"/>
    <w:rsid w:val="00D15698"/>
    <w:rsid w:val="00D16F3F"/>
    <w:rsid w:val="00D1730E"/>
    <w:rsid w:val="00D17837"/>
    <w:rsid w:val="00D221BF"/>
    <w:rsid w:val="00D23546"/>
    <w:rsid w:val="00D2467F"/>
    <w:rsid w:val="00D25B1F"/>
    <w:rsid w:val="00D30929"/>
    <w:rsid w:val="00D33D16"/>
    <w:rsid w:val="00D348F9"/>
    <w:rsid w:val="00D36DAE"/>
    <w:rsid w:val="00D42CCD"/>
    <w:rsid w:val="00D4726D"/>
    <w:rsid w:val="00D54CB0"/>
    <w:rsid w:val="00D568D5"/>
    <w:rsid w:val="00D613D8"/>
    <w:rsid w:val="00D62B03"/>
    <w:rsid w:val="00D6322B"/>
    <w:rsid w:val="00D6389C"/>
    <w:rsid w:val="00D63C7B"/>
    <w:rsid w:val="00D66466"/>
    <w:rsid w:val="00D7291D"/>
    <w:rsid w:val="00D77B2C"/>
    <w:rsid w:val="00D8169D"/>
    <w:rsid w:val="00D83D73"/>
    <w:rsid w:val="00D84602"/>
    <w:rsid w:val="00D85CE6"/>
    <w:rsid w:val="00D92999"/>
    <w:rsid w:val="00D93B17"/>
    <w:rsid w:val="00D954F0"/>
    <w:rsid w:val="00DA00C4"/>
    <w:rsid w:val="00DA1FAE"/>
    <w:rsid w:val="00DA491F"/>
    <w:rsid w:val="00DB4EF3"/>
    <w:rsid w:val="00DB6961"/>
    <w:rsid w:val="00DC07B4"/>
    <w:rsid w:val="00DC1FC5"/>
    <w:rsid w:val="00DC2F3C"/>
    <w:rsid w:val="00DC6E45"/>
    <w:rsid w:val="00DD30DF"/>
    <w:rsid w:val="00DD4465"/>
    <w:rsid w:val="00DD71BA"/>
    <w:rsid w:val="00DD781A"/>
    <w:rsid w:val="00DE547F"/>
    <w:rsid w:val="00DE7ADA"/>
    <w:rsid w:val="00DF1425"/>
    <w:rsid w:val="00DF4C8A"/>
    <w:rsid w:val="00E0101C"/>
    <w:rsid w:val="00E017A9"/>
    <w:rsid w:val="00E02AF4"/>
    <w:rsid w:val="00E10233"/>
    <w:rsid w:val="00E1043A"/>
    <w:rsid w:val="00E10E9F"/>
    <w:rsid w:val="00E3031B"/>
    <w:rsid w:val="00E30730"/>
    <w:rsid w:val="00E335E6"/>
    <w:rsid w:val="00E33894"/>
    <w:rsid w:val="00E339BD"/>
    <w:rsid w:val="00E36C6C"/>
    <w:rsid w:val="00E4072A"/>
    <w:rsid w:val="00E43A01"/>
    <w:rsid w:val="00E4496A"/>
    <w:rsid w:val="00E51575"/>
    <w:rsid w:val="00E61C87"/>
    <w:rsid w:val="00E7003E"/>
    <w:rsid w:val="00E70D22"/>
    <w:rsid w:val="00E74E3E"/>
    <w:rsid w:val="00E7505F"/>
    <w:rsid w:val="00E77638"/>
    <w:rsid w:val="00E839F5"/>
    <w:rsid w:val="00E8432C"/>
    <w:rsid w:val="00E93A82"/>
    <w:rsid w:val="00E96AB9"/>
    <w:rsid w:val="00E97D9B"/>
    <w:rsid w:val="00EA0614"/>
    <w:rsid w:val="00EA24F7"/>
    <w:rsid w:val="00EA502E"/>
    <w:rsid w:val="00EA7117"/>
    <w:rsid w:val="00EB124A"/>
    <w:rsid w:val="00EB348A"/>
    <w:rsid w:val="00EB4C5A"/>
    <w:rsid w:val="00EC1649"/>
    <w:rsid w:val="00EC2F47"/>
    <w:rsid w:val="00ED161D"/>
    <w:rsid w:val="00ED207D"/>
    <w:rsid w:val="00ED3990"/>
    <w:rsid w:val="00ED42B8"/>
    <w:rsid w:val="00ED62CB"/>
    <w:rsid w:val="00ED63CF"/>
    <w:rsid w:val="00EE3021"/>
    <w:rsid w:val="00EE409E"/>
    <w:rsid w:val="00EE5C89"/>
    <w:rsid w:val="00EE64B6"/>
    <w:rsid w:val="00EF11DB"/>
    <w:rsid w:val="00EF126C"/>
    <w:rsid w:val="00EF598E"/>
    <w:rsid w:val="00EF6AEE"/>
    <w:rsid w:val="00EF7B58"/>
    <w:rsid w:val="00F03982"/>
    <w:rsid w:val="00F07F82"/>
    <w:rsid w:val="00F11FFB"/>
    <w:rsid w:val="00F12037"/>
    <w:rsid w:val="00F12BA0"/>
    <w:rsid w:val="00F13B3F"/>
    <w:rsid w:val="00F162A5"/>
    <w:rsid w:val="00F16E24"/>
    <w:rsid w:val="00F239CE"/>
    <w:rsid w:val="00F27A18"/>
    <w:rsid w:val="00F34631"/>
    <w:rsid w:val="00F35DF5"/>
    <w:rsid w:val="00F46A6D"/>
    <w:rsid w:val="00F51DDB"/>
    <w:rsid w:val="00F6152A"/>
    <w:rsid w:val="00F63478"/>
    <w:rsid w:val="00F67400"/>
    <w:rsid w:val="00F6744E"/>
    <w:rsid w:val="00F67513"/>
    <w:rsid w:val="00F719F1"/>
    <w:rsid w:val="00F71DEA"/>
    <w:rsid w:val="00F7226D"/>
    <w:rsid w:val="00F74181"/>
    <w:rsid w:val="00F75189"/>
    <w:rsid w:val="00F7518B"/>
    <w:rsid w:val="00F771FA"/>
    <w:rsid w:val="00F83DD0"/>
    <w:rsid w:val="00F945A8"/>
    <w:rsid w:val="00F97776"/>
    <w:rsid w:val="00FA12C2"/>
    <w:rsid w:val="00FA4817"/>
    <w:rsid w:val="00FA4D41"/>
    <w:rsid w:val="00FA6998"/>
    <w:rsid w:val="00FA7581"/>
    <w:rsid w:val="00FA7F08"/>
    <w:rsid w:val="00FB190C"/>
    <w:rsid w:val="00FC35D2"/>
    <w:rsid w:val="00FC5344"/>
    <w:rsid w:val="00FC5460"/>
    <w:rsid w:val="00FC6CB8"/>
    <w:rsid w:val="00FC6E57"/>
    <w:rsid w:val="00FD266C"/>
    <w:rsid w:val="00FD384E"/>
    <w:rsid w:val="00FD5DD0"/>
    <w:rsid w:val="00FE0114"/>
    <w:rsid w:val="00FE1C8D"/>
    <w:rsid w:val="00FE2644"/>
    <w:rsid w:val="00FE3D77"/>
    <w:rsid w:val="00FF12C1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D523C"/>
  <w15:docId w15:val="{7E99A3CF-7ADA-47E7-8249-6DEA9FE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E017A9"/>
    <w:pPr>
      <w:keepNext/>
      <w:ind w:left="426" w:hanging="426"/>
      <w:outlineLvl w:val="1"/>
    </w:pPr>
    <w:rPr>
      <w:rFonts w:asciiTheme="minorHAnsi" w:hAnsiTheme="minorHAnsi" w:cstheme="minorHAnsi"/>
      <w:b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A1867"/>
    <w:pPr>
      <w:keepNext/>
      <w:ind w:left="3969"/>
      <w:outlineLvl w:val="3"/>
    </w:pPr>
    <w:rPr>
      <w:rFonts w:cs="Times New Roman"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17A9"/>
    <w:rPr>
      <w:rFonts w:eastAsia="Times New Roman" w:cstheme="minorHAnsi"/>
      <w:b/>
      <w:spacing w:val="1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A1867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9A1867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semiHidden/>
    <w:rsid w:val="009A1867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9A1867"/>
    <w:pPr>
      <w:spacing w:before="60"/>
      <w:ind w:left="357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0">
    <w:name w:val="Tekst podstawowy 21"/>
    <w:basedOn w:val="Normalny"/>
    <w:rsid w:val="009A1867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DA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A5"/>
    <w:rPr>
      <w:rFonts w:ascii="Times New Roman" w:eastAsia="Times New Roman" w:hAnsi="Times New Roman" w:cs="Arial"/>
      <w:sz w:val="16"/>
      <w:szCs w:val="16"/>
      <w:lang w:eastAsia="pl-PL"/>
    </w:rPr>
  </w:style>
  <w:style w:type="paragraph" w:customStyle="1" w:styleId="Tekstpodstawowy23">
    <w:name w:val="Tekst podstawowy 23"/>
    <w:basedOn w:val="Normalny"/>
    <w:rsid w:val="008811E9"/>
    <w:pPr>
      <w:ind w:firstLine="708"/>
      <w:jc w:val="both"/>
    </w:pPr>
    <w:rPr>
      <w:rFonts w:ascii="Arial" w:hAnsi="Arial"/>
      <w:spacing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64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64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7F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7A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017A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17A9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17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rawo.vulcan.edu.pl/przegdok.asp?qdatprz=29-05-2019&amp;qplikid=4186" TargetMode="External"/><Relationship Id="rId8" Type="http://schemas.openxmlformats.org/officeDocument/2006/relationships/hyperlink" Target="https://www.prawo.vulcan.edu.pl/przegdok.asp?qdatprz=29-05-2019&amp;qplikid=41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EDD7-9582-41DF-8246-0299EAF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5214</Words>
  <Characters>31289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Iwona Pobocha</cp:lastModifiedBy>
  <cp:revision>2</cp:revision>
  <cp:lastPrinted>2019-08-19T09:08:00Z</cp:lastPrinted>
  <dcterms:created xsi:type="dcterms:W3CDTF">2020-12-17T09:37:00Z</dcterms:created>
  <dcterms:modified xsi:type="dcterms:W3CDTF">2020-12-17T09:37:00Z</dcterms:modified>
</cp:coreProperties>
</file>